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47" w:rsidRDefault="002F010B" w:rsidP="00DC5E47">
      <w:pPr>
        <w:spacing w:line="360" w:lineRule="auto"/>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1312" behindDoc="0" locked="0" layoutInCell="1" allowOverlap="1">
                <wp:simplePos x="0" y="0"/>
                <wp:positionH relativeFrom="column">
                  <wp:posOffset>3415665</wp:posOffset>
                </wp:positionH>
                <wp:positionV relativeFrom="paragraph">
                  <wp:posOffset>291465</wp:posOffset>
                </wp:positionV>
                <wp:extent cx="2154555" cy="453390"/>
                <wp:effectExtent l="0" t="0" r="1714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53390"/>
                        </a:xfrm>
                        <a:prstGeom prst="rect">
                          <a:avLst/>
                        </a:prstGeom>
                        <a:solidFill>
                          <a:srgbClr val="FFFFFF"/>
                        </a:solidFill>
                        <a:ln w="9525">
                          <a:solidFill>
                            <a:srgbClr val="000000"/>
                          </a:solidFill>
                          <a:miter lim="800000"/>
                          <a:headEnd/>
                          <a:tailEnd/>
                        </a:ln>
                      </wps:spPr>
                      <wps:txbx>
                        <w:txbxContent>
                          <w:p w:rsidR="002F010B" w:rsidRPr="002F010B" w:rsidRDefault="002F010B" w:rsidP="002F010B">
                            <w:pPr>
                              <w:spacing w:line="300" w:lineRule="exact"/>
                              <w:jc w:val="distribute"/>
                              <w:rPr>
                                <w:sz w:val="24"/>
                              </w:rPr>
                            </w:pPr>
                            <w:r w:rsidRPr="002F010B">
                              <w:rPr>
                                <w:rFonts w:hint="eastAsia"/>
                                <w:sz w:val="24"/>
                              </w:rPr>
                              <w:t>市民情報提供資料</w:t>
                            </w:r>
                          </w:p>
                          <w:p w:rsidR="002F010B" w:rsidRPr="002F010B" w:rsidRDefault="002F010B" w:rsidP="002F010B">
                            <w:pPr>
                              <w:spacing w:line="300" w:lineRule="exact"/>
                              <w:jc w:val="distribute"/>
                              <w:rPr>
                                <w:sz w:val="24"/>
                              </w:rPr>
                            </w:pPr>
                            <w:r w:rsidRPr="002F010B">
                              <w:rPr>
                                <w:rFonts w:hint="eastAsia"/>
                                <w:spacing w:val="92"/>
                                <w:kern w:val="0"/>
                                <w:sz w:val="24"/>
                                <w:fitText w:val="3206" w:id="1675289856"/>
                              </w:rPr>
                              <w:t>協働推進部環境</w:t>
                            </w:r>
                            <w:r w:rsidRPr="002F010B">
                              <w:rPr>
                                <w:rFonts w:hint="eastAsia"/>
                                <w:spacing w:val="-1"/>
                                <w:kern w:val="0"/>
                                <w:sz w:val="24"/>
                                <w:fitText w:val="3206" w:id="1675289856"/>
                              </w:rPr>
                              <w:t>課</w:t>
                            </w:r>
                          </w:p>
                          <w:p w:rsidR="002F010B" w:rsidRDefault="002F010B" w:rsidP="002F010B">
                            <w:pPr>
                              <w:spacing w:line="300" w:lineRule="exact"/>
                              <w:jc w:val="distribut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95pt;margin-top:22.95pt;width:169.6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">
                <v:textbox>
                  <w:txbxContent>
                    <w:p w:rsidR="002F010B" w:rsidRPr="002F010B" w:rsidRDefault="002F010B" w:rsidP="002F010B">
                      <w:pPr>
                        <w:spacing w:line="300" w:lineRule="exact"/>
                        <w:jc w:val="distribute"/>
                        <w:rPr>
                          <w:sz w:val="24"/>
                        </w:rPr>
                      </w:pPr>
                      <w:r w:rsidRPr="002F010B">
                        <w:rPr>
                          <w:rFonts w:hint="eastAsia"/>
                          <w:sz w:val="24"/>
                        </w:rPr>
                        <w:t>市民情報提供資料</w:t>
                      </w:r>
                    </w:p>
                    <w:p w:rsidR="002F010B" w:rsidRPr="002F010B" w:rsidRDefault="002F010B" w:rsidP="002F010B">
                      <w:pPr>
                        <w:spacing w:line="300" w:lineRule="exact"/>
                        <w:jc w:val="distribute"/>
                        <w:rPr>
                          <w:sz w:val="24"/>
                        </w:rPr>
                      </w:pPr>
                      <w:r w:rsidRPr="002F010B">
                        <w:rPr>
                          <w:rFonts w:hint="eastAsia"/>
                          <w:spacing w:val="92"/>
                          <w:kern w:val="0"/>
                          <w:sz w:val="24"/>
                          <w:fitText w:val="3206" w:id="1675289856"/>
                        </w:rPr>
                        <w:t>協働推進部環境</w:t>
                      </w:r>
                      <w:r w:rsidRPr="002F010B">
                        <w:rPr>
                          <w:rFonts w:hint="eastAsia"/>
                          <w:spacing w:val="-1"/>
                          <w:kern w:val="0"/>
                          <w:sz w:val="24"/>
                          <w:fitText w:val="3206" w:id="1675289856"/>
                        </w:rPr>
                        <w:t>課</w:t>
                      </w:r>
                    </w:p>
                    <w:p w:rsidR="002F010B" w:rsidRDefault="002F010B" w:rsidP="002F010B">
                      <w:pPr>
                        <w:spacing w:line="300" w:lineRule="exact"/>
                        <w:jc w:val="distribute"/>
                      </w:pPr>
                    </w:p>
                  </w:txbxContent>
                </v:textbox>
              </v:shape>
            </w:pict>
          </mc:Fallback>
        </mc:AlternateContent>
      </w: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Pr="006A6326" w:rsidRDefault="00DC5E47" w:rsidP="00DC5E47">
      <w:pPr>
        <w:spacing w:line="360" w:lineRule="auto"/>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平成</w:t>
      </w:r>
      <w:r w:rsidR="003D5008">
        <w:rPr>
          <w:rFonts w:ascii="ＭＳ ゴシック" w:eastAsia="ＭＳ ゴシック" w:hAnsi="ＭＳ ゴシック" w:hint="eastAsia"/>
          <w:b/>
          <w:sz w:val="44"/>
          <w:szCs w:val="44"/>
        </w:rPr>
        <w:t>２８</w:t>
      </w:r>
      <w:r w:rsidRPr="006A6326">
        <w:rPr>
          <w:rFonts w:ascii="ＭＳ ゴシック" w:eastAsia="ＭＳ ゴシック" w:hAnsi="ＭＳ ゴシック" w:hint="eastAsia"/>
          <w:b/>
          <w:sz w:val="44"/>
          <w:szCs w:val="44"/>
        </w:rPr>
        <w:t>年度</w:t>
      </w:r>
    </w:p>
    <w:p w:rsidR="00DC5E47" w:rsidRDefault="00DC5E47" w:rsidP="00DC5E47">
      <w:pPr>
        <w:spacing w:line="360" w:lineRule="auto"/>
        <w:jc w:val="center"/>
        <w:rPr>
          <w:rFonts w:ascii="ＭＳ ゴシック" w:eastAsia="ＭＳ ゴシック" w:hAnsi="ＭＳ ゴシック"/>
          <w:b/>
          <w:sz w:val="44"/>
          <w:szCs w:val="44"/>
        </w:rPr>
      </w:pPr>
      <w:bookmarkStart w:id="0" w:name="_GoBack"/>
      <w:r w:rsidRPr="006A6326">
        <w:rPr>
          <w:rFonts w:ascii="ＭＳ ゴシック" w:eastAsia="ＭＳ ゴシック" w:hAnsi="ＭＳ ゴシック" w:hint="eastAsia"/>
          <w:b/>
          <w:sz w:val="44"/>
          <w:szCs w:val="44"/>
        </w:rPr>
        <w:t>武蔵村山市第二次地球温暖化対策実行計画</w:t>
      </w:r>
    </w:p>
    <w:p w:rsidR="00DC5E47" w:rsidRPr="006A6326" w:rsidRDefault="00DC5E47" w:rsidP="00DC5E47">
      <w:pPr>
        <w:spacing w:line="360" w:lineRule="auto"/>
        <w:jc w:val="center"/>
        <w:rPr>
          <w:rFonts w:ascii="ＭＳ ゴシック" w:eastAsia="ＭＳ ゴシック" w:hAnsi="ＭＳ ゴシック"/>
          <w:b/>
          <w:sz w:val="44"/>
          <w:szCs w:val="44"/>
        </w:rPr>
      </w:pPr>
      <w:r w:rsidRPr="006A6326">
        <w:rPr>
          <w:rFonts w:ascii="ＭＳ ゴシック" w:eastAsia="ＭＳ ゴシック" w:hAnsi="ＭＳ ゴシック" w:hint="eastAsia"/>
          <w:b/>
          <w:sz w:val="44"/>
          <w:szCs w:val="44"/>
        </w:rPr>
        <w:t>取組結果</w:t>
      </w:r>
      <w:r>
        <w:rPr>
          <w:rFonts w:ascii="ＭＳ ゴシック" w:eastAsia="ＭＳ ゴシック" w:hAnsi="ＭＳ ゴシック" w:hint="eastAsia"/>
          <w:b/>
          <w:sz w:val="44"/>
          <w:szCs w:val="44"/>
        </w:rPr>
        <w:t>報告書</w:t>
      </w:r>
      <w:bookmarkEnd w:id="0"/>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jc w:val="center"/>
        <w:rPr>
          <w:rFonts w:ascii="ＭＳ ゴシック" w:eastAsia="ＭＳ ゴシック" w:hAnsi="ＭＳ ゴシック"/>
          <w:b/>
          <w:sz w:val="24"/>
        </w:rPr>
      </w:pPr>
      <w:r>
        <w:rPr>
          <w:noProof/>
          <w:color w:val="000000"/>
        </w:rPr>
        <w:drawing>
          <wp:anchor distT="0" distB="0" distL="114300" distR="114300" simplePos="0" relativeHeight="251659776" behindDoc="0" locked="0" layoutInCell="1" allowOverlap="1" wp14:anchorId="004BB1F9" wp14:editId="72F748EA">
            <wp:simplePos x="0" y="0"/>
            <wp:positionH relativeFrom="margin">
              <wp:align>center</wp:align>
            </wp:positionH>
            <wp:positionV relativeFrom="margin">
              <wp:align>center</wp:align>
            </wp:positionV>
            <wp:extent cx="3257640" cy="2400480"/>
            <wp:effectExtent l="0" t="0" r="0" b="0"/>
            <wp:wrapSquare wrapText="bothSides"/>
            <wp:docPr id="16" name="図 1" descr="C:\Documents and Settings\koho-cl02\デスクトップ\midor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koho-cl02\デスクトップ\midori2.gif"/>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57640" cy="2400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5E47" w:rsidRPr="00B15344"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Default="00DC5E47" w:rsidP="00DC5E47">
      <w:pPr>
        <w:spacing w:line="360" w:lineRule="auto"/>
        <w:rPr>
          <w:rFonts w:ascii="ＭＳ ゴシック" w:eastAsia="ＭＳ ゴシック" w:hAnsi="ＭＳ ゴシック"/>
          <w:sz w:val="24"/>
        </w:rPr>
      </w:pPr>
    </w:p>
    <w:p w:rsidR="00DC5E47" w:rsidRPr="006A6326" w:rsidRDefault="00DC5E47" w:rsidP="00DC5E47">
      <w:pPr>
        <w:spacing w:line="360" w:lineRule="auto"/>
        <w:jc w:val="center"/>
        <w:rPr>
          <w:rFonts w:ascii="ＭＳ ゴシック" w:eastAsia="ＭＳ ゴシック" w:hAnsi="ＭＳ ゴシック"/>
          <w:b/>
          <w:sz w:val="48"/>
          <w:szCs w:val="48"/>
        </w:rPr>
      </w:pPr>
      <w:r w:rsidRPr="006A6326">
        <w:rPr>
          <w:rFonts w:ascii="ＭＳ ゴシック" w:eastAsia="ＭＳ ゴシック" w:hAnsi="ＭＳ ゴシック" w:hint="eastAsia"/>
          <w:b/>
          <w:sz w:val="48"/>
          <w:szCs w:val="48"/>
        </w:rPr>
        <w:t>武蔵村山市</w:t>
      </w:r>
    </w:p>
    <w:p w:rsidR="00DC5E47" w:rsidRDefault="00DC5E47" w:rsidP="00DC5E47"/>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DC5E47" w:rsidRDefault="00DC5E47" w:rsidP="00DC5E47">
      <w:pPr>
        <w:spacing w:line="360" w:lineRule="auto"/>
        <w:rPr>
          <w:rFonts w:ascii="ＭＳ ゴシック" w:eastAsia="ＭＳ ゴシック" w:hAnsi="ＭＳ ゴシック"/>
          <w:b/>
          <w:sz w:val="24"/>
        </w:rPr>
      </w:pPr>
    </w:p>
    <w:p w:rsidR="00B63140" w:rsidRDefault="00A02CD3" w:rsidP="00A02CD3">
      <w:pPr>
        <w:widowControl/>
        <w:jc w:val="left"/>
        <w:rPr>
          <w:rFonts w:ascii="ＭＳ ゴシック" w:eastAsia="ＭＳ ゴシック" w:hAnsi="ＭＳ ゴシック"/>
          <w:b/>
          <w:sz w:val="24"/>
        </w:rPr>
      </w:pPr>
      <w:r>
        <w:rPr>
          <w:rFonts w:ascii="ＭＳ ゴシック" w:eastAsia="ＭＳ ゴシック" w:hAnsi="ＭＳ ゴシック"/>
          <w:b/>
          <w:sz w:val="24"/>
        </w:rPr>
        <w:lastRenderedPageBreak/>
        <w:br w:type="page"/>
      </w:r>
    </w:p>
    <w:p w:rsidR="00332A8D" w:rsidRDefault="00332A8D" w:rsidP="00FD7241">
      <w:pPr>
        <w:spacing w:line="360" w:lineRule="auto"/>
        <w:rPr>
          <w:rFonts w:ascii="ＭＳ ゴシック" w:eastAsia="ＭＳ ゴシック" w:hAnsi="ＭＳ ゴシック"/>
          <w:b/>
          <w:sz w:val="24"/>
        </w:rPr>
        <w:sectPr w:rsidR="00332A8D" w:rsidSect="00A66BA5">
          <w:pgSz w:w="11906" w:h="16838" w:code="9"/>
          <w:pgMar w:top="851" w:right="1843" w:bottom="992" w:left="1418" w:header="851" w:footer="23" w:gutter="0"/>
          <w:pgNumType w:fmt="numberInDash"/>
          <w:cols w:space="425"/>
          <w:docGrid w:type="lines" w:linePitch="320"/>
        </w:sectPr>
      </w:pPr>
    </w:p>
    <w:p w:rsidR="00862E80" w:rsidRDefault="00862E80" w:rsidP="00FD7241">
      <w:pPr>
        <w:spacing w:line="360" w:lineRule="auto"/>
        <w:rPr>
          <w:rFonts w:ascii="ＭＳ ゴシック" w:eastAsia="ＭＳ ゴシック" w:hAnsi="ＭＳ ゴシック"/>
          <w:b/>
          <w:sz w:val="24"/>
        </w:rPr>
      </w:pPr>
      <w:r w:rsidRPr="00486C30">
        <w:rPr>
          <w:rFonts w:ascii="ＭＳ ゴシック" w:eastAsia="ＭＳ ゴシック" w:hAnsi="ＭＳ ゴシック" w:hint="eastAsia"/>
          <w:b/>
          <w:sz w:val="24"/>
        </w:rPr>
        <w:lastRenderedPageBreak/>
        <w:t>武蔵村山市</w:t>
      </w:r>
      <w:r w:rsidR="00E64C84">
        <w:rPr>
          <w:rFonts w:ascii="ＭＳ ゴシック" w:eastAsia="ＭＳ ゴシック" w:hAnsi="ＭＳ ゴシック" w:hint="eastAsia"/>
          <w:b/>
          <w:sz w:val="24"/>
        </w:rPr>
        <w:t>第二次</w:t>
      </w:r>
      <w:r w:rsidRPr="00486C30">
        <w:rPr>
          <w:rFonts w:ascii="ＭＳ ゴシック" w:eastAsia="ＭＳ ゴシック" w:hAnsi="ＭＳ ゴシック" w:hint="eastAsia"/>
          <w:b/>
          <w:sz w:val="24"/>
        </w:rPr>
        <w:t>地球温暖化対策実行計画</w:t>
      </w:r>
      <w:r w:rsidR="002704E4">
        <w:rPr>
          <w:rFonts w:ascii="ＭＳ ゴシック" w:eastAsia="ＭＳ ゴシック" w:hAnsi="ＭＳ ゴシック" w:hint="eastAsia"/>
          <w:b/>
          <w:sz w:val="24"/>
        </w:rPr>
        <w:t>とは</w:t>
      </w:r>
    </w:p>
    <w:p w:rsidR="000D2047" w:rsidRPr="00486C30" w:rsidRDefault="000D2047" w:rsidP="00B35B63">
      <w:pPr>
        <w:rPr>
          <w:rFonts w:ascii="ＭＳ ゴシック" w:eastAsia="ＭＳ ゴシック" w:hAnsi="ＭＳ ゴシック"/>
          <w:b/>
          <w:sz w:val="24"/>
        </w:rPr>
      </w:pPr>
    </w:p>
    <w:p w:rsidR="00F8270A" w:rsidRPr="00F33E73" w:rsidRDefault="00E334AB" w:rsidP="00E334AB">
      <w:pPr>
        <w:spacing w:line="360" w:lineRule="auto"/>
        <w:ind w:leftChars="85" w:left="178" w:firstLineChars="85" w:firstLine="178"/>
        <w:rPr>
          <w:rFonts w:ascii="ＭＳ 明朝" w:hAnsi="ＭＳ 明朝"/>
          <w:szCs w:val="21"/>
        </w:rPr>
      </w:pPr>
      <w:r>
        <w:rPr>
          <w:rFonts w:ascii="ＭＳ 明朝" w:hAnsi="ＭＳ 明朝" w:cs="ＭＳ Ｐゴシック" w:hint="eastAsia"/>
          <w:kern w:val="0"/>
          <w:szCs w:val="21"/>
        </w:rPr>
        <w:t>地球温暖化対策の推進に関する法律第</w:t>
      </w:r>
      <w:r w:rsidR="00464B87">
        <w:rPr>
          <w:rFonts w:ascii="ＭＳ 明朝" w:hAnsi="ＭＳ 明朝" w:cs="ＭＳ Ｐゴシック" w:hint="eastAsia"/>
          <w:kern w:val="0"/>
          <w:szCs w:val="21"/>
        </w:rPr>
        <w:t>２０</w:t>
      </w:r>
      <w:r>
        <w:rPr>
          <w:rFonts w:ascii="ＭＳ 明朝" w:hAnsi="ＭＳ 明朝" w:cs="ＭＳ Ｐゴシック" w:hint="eastAsia"/>
          <w:kern w:val="0"/>
          <w:szCs w:val="21"/>
        </w:rPr>
        <w:t>条</w:t>
      </w:r>
      <w:r w:rsidR="00880DD8">
        <w:rPr>
          <w:rFonts w:ascii="ＭＳ 明朝" w:hAnsi="ＭＳ 明朝" w:cs="ＭＳ Ｐゴシック" w:hint="eastAsia"/>
          <w:kern w:val="0"/>
          <w:szCs w:val="21"/>
        </w:rPr>
        <w:t>の３</w:t>
      </w:r>
      <w:r>
        <w:rPr>
          <w:rFonts w:ascii="ＭＳ 明朝" w:hAnsi="ＭＳ 明朝" w:cs="ＭＳ Ｐゴシック" w:hint="eastAsia"/>
          <w:kern w:val="0"/>
          <w:szCs w:val="21"/>
        </w:rPr>
        <w:t>に基づき、</w:t>
      </w:r>
      <w:r w:rsidR="007D7F21" w:rsidRPr="00F33E73">
        <w:rPr>
          <w:rFonts w:ascii="ＭＳ 明朝" w:hAnsi="ＭＳ 明朝" w:hint="eastAsia"/>
          <w:szCs w:val="21"/>
        </w:rPr>
        <w:t>平成</w:t>
      </w:r>
      <w:r w:rsidR="00E64C84">
        <w:rPr>
          <w:rFonts w:ascii="ＭＳ 明朝" w:hAnsi="ＭＳ 明朝" w:hint="eastAsia"/>
          <w:szCs w:val="21"/>
        </w:rPr>
        <w:t>２４</w:t>
      </w:r>
      <w:r w:rsidR="007D7F21" w:rsidRPr="00F33E73">
        <w:rPr>
          <w:rFonts w:ascii="ＭＳ 明朝" w:hAnsi="ＭＳ 明朝" w:hint="eastAsia"/>
          <w:szCs w:val="21"/>
        </w:rPr>
        <w:t>年</w:t>
      </w:r>
      <w:r w:rsidR="00E64C84">
        <w:rPr>
          <w:rFonts w:ascii="ＭＳ 明朝" w:hAnsi="ＭＳ 明朝" w:hint="eastAsia"/>
          <w:szCs w:val="21"/>
        </w:rPr>
        <w:t>１１</w:t>
      </w:r>
      <w:r w:rsidR="007D7F21" w:rsidRPr="00F33E73">
        <w:rPr>
          <w:rFonts w:ascii="ＭＳ 明朝" w:hAnsi="ＭＳ 明朝" w:hint="eastAsia"/>
          <w:szCs w:val="21"/>
        </w:rPr>
        <w:t>月に策定し</w:t>
      </w:r>
      <w:r w:rsidR="00365F17">
        <w:rPr>
          <w:rFonts w:ascii="ＭＳ 明朝" w:hAnsi="ＭＳ 明朝" w:hint="eastAsia"/>
          <w:szCs w:val="21"/>
        </w:rPr>
        <w:t>たもので</w:t>
      </w:r>
      <w:r w:rsidR="007D7F21" w:rsidRPr="00F33E73">
        <w:rPr>
          <w:rFonts w:ascii="ＭＳ 明朝" w:hAnsi="ＭＳ 明朝" w:hint="eastAsia"/>
          <w:szCs w:val="21"/>
        </w:rPr>
        <w:t>、</w:t>
      </w:r>
      <w:r w:rsidR="00FA79EC">
        <w:rPr>
          <w:rFonts w:ascii="ＭＳ 明朝" w:hAnsi="ＭＳ 明朝" w:cs="ＭＳ Ｐゴシック" w:hint="eastAsia"/>
          <w:kern w:val="0"/>
          <w:szCs w:val="21"/>
        </w:rPr>
        <w:t>温室効果ガスの排出</w:t>
      </w:r>
      <w:r w:rsidRPr="00F33E73">
        <w:rPr>
          <w:rFonts w:ascii="ＭＳ 明朝" w:hAnsi="ＭＳ 明朝" w:cs="ＭＳ Ｐゴシック" w:hint="eastAsia"/>
          <w:kern w:val="0"/>
          <w:szCs w:val="21"/>
        </w:rPr>
        <w:t>量</w:t>
      </w:r>
      <w:r>
        <w:rPr>
          <w:rFonts w:ascii="ＭＳ 明朝" w:hAnsi="ＭＳ 明朝" w:cs="ＭＳ Ｐゴシック" w:hint="eastAsia"/>
          <w:kern w:val="0"/>
          <w:szCs w:val="21"/>
        </w:rPr>
        <w:t>を</w:t>
      </w:r>
      <w:r w:rsidRPr="00F33E73">
        <w:rPr>
          <w:rFonts w:ascii="ＭＳ 明朝" w:hAnsi="ＭＳ 明朝" w:cs="ＭＳ Ｐゴシック" w:hint="eastAsia"/>
          <w:kern w:val="0"/>
          <w:szCs w:val="21"/>
        </w:rPr>
        <w:t>削減</w:t>
      </w:r>
      <w:r>
        <w:rPr>
          <w:rFonts w:ascii="ＭＳ 明朝" w:hAnsi="ＭＳ 明朝" w:cs="ＭＳ Ｐゴシック" w:hint="eastAsia"/>
          <w:kern w:val="0"/>
          <w:szCs w:val="21"/>
        </w:rPr>
        <w:t>するため、</w:t>
      </w:r>
      <w:r w:rsidR="007D7F21" w:rsidRPr="00F33E73">
        <w:rPr>
          <w:rFonts w:ascii="ＭＳ 明朝" w:hAnsi="ＭＳ 明朝" w:hint="eastAsia"/>
          <w:szCs w:val="21"/>
        </w:rPr>
        <w:t>地球温暖化に対する職員の意識</w:t>
      </w:r>
      <w:r w:rsidR="00F7117F">
        <w:rPr>
          <w:rFonts w:ascii="ＭＳ 明朝" w:hAnsi="ＭＳ 明朝" w:hint="eastAsia"/>
          <w:szCs w:val="21"/>
        </w:rPr>
        <w:t>の高揚を図り、本市の事務事業における地球温暖化防止対策を引き続き</w:t>
      </w:r>
      <w:r w:rsidR="007D7F21" w:rsidRPr="00F33E73">
        <w:rPr>
          <w:rFonts w:ascii="ＭＳ 明朝" w:hAnsi="ＭＳ 明朝" w:hint="eastAsia"/>
          <w:szCs w:val="21"/>
        </w:rPr>
        <w:t>進めていく</w:t>
      </w:r>
      <w:r>
        <w:rPr>
          <w:rFonts w:ascii="ＭＳ 明朝" w:hAnsi="ＭＳ 明朝" w:hint="eastAsia"/>
          <w:szCs w:val="21"/>
        </w:rPr>
        <w:t>ものである。</w:t>
      </w:r>
    </w:p>
    <w:p w:rsidR="00486C30" w:rsidRPr="00E64C84" w:rsidRDefault="00486C30" w:rsidP="009218FC">
      <w:pPr>
        <w:spacing w:line="360" w:lineRule="auto"/>
        <w:rPr>
          <w:rFonts w:ascii="ＭＳ ゴシック" w:eastAsia="ＭＳ ゴシック" w:hAnsi="ＭＳ ゴシック"/>
          <w:b/>
          <w:szCs w:val="21"/>
        </w:rPr>
      </w:pPr>
    </w:p>
    <w:p w:rsidR="009218FC" w:rsidRPr="00F33E73" w:rsidRDefault="00E334AB" w:rsidP="009218FC">
      <w:pPr>
        <w:spacing w:line="360" w:lineRule="auto"/>
        <w:rPr>
          <w:rFonts w:ascii="ＭＳ 明朝" w:hAnsi="ＭＳ 明朝"/>
          <w:szCs w:val="21"/>
        </w:rPr>
      </w:pPr>
      <w:r w:rsidRPr="00E334AB">
        <w:rPr>
          <w:rFonts w:ascii="ＭＳ ゴシック" w:eastAsia="ＭＳ ゴシック" w:hAnsi="ＭＳ ゴシック" w:hint="eastAsia"/>
          <w:b/>
          <w:szCs w:val="21"/>
        </w:rPr>
        <w:t>計画</w:t>
      </w:r>
      <w:r w:rsidR="00F8270A" w:rsidRPr="00E334AB">
        <w:rPr>
          <w:rFonts w:ascii="ＭＳ ゴシック" w:eastAsia="ＭＳ ゴシック" w:hAnsi="ＭＳ ゴシック" w:hint="eastAsia"/>
          <w:b/>
          <w:szCs w:val="21"/>
        </w:rPr>
        <w:t>期間</w:t>
      </w:r>
      <w:r w:rsidR="00FA79EC">
        <w:rPr>
          <w:rFonts w:ascii="ＭＳ 明朝" w:hAnsi="ＭＳ 明朝" w:hint="eastAsia"/>
          <w:szCs w:val="21"/>
        </w:rPr>
        <w:t xml:space="preserve">　　平成</w:t>
      </w:r>
      <w:r w:rsidR="00E64C84">
        <w:rPr>
          <w:rFonts w:ascii="ＭＳ 明朝" w:hAnsi="ＭＳ 明朝" w:hint="eastAsia"/>
          <w:szCs w:val="21"/>
        </w:rPr>
        <w:t>２４</w:t>
      </w:r>
      <w:r w:rsidR="009218FC" w:rsidRPr="00F33E73">
        <w:rPr>
          <w:rFonts w:ascii="ＭＳ 明朝" w:hAnsi="ＭＳ 明朝" w:hint="eastAsia"/>
          <w:szCs w:val="21"/>
        </w:rPr>
        <w:t>年度から平成</w:t>
      </w:r>
      <w:r w:rsidR="00E64C84">
        <w:rPr>
          <w:rFonts w:ascii="ＭＳ 明朝" w:hAnsi="ＭＳ 明朝" w:hint="eastAsia"/>
          <w:szCs w:val="21"/>
        </w:rPr>
        <w:t>２８</w:t>
      </w:r>
      <w:r w:rsidR="009218FC" w:rsidRPr="00F33E73">
        <w:rPr>
          <w:rFonts w:ascii="ＭＳ 明朝" w:hAnsi="ＭＳ 明朝" w:hint="eastAsia"/>
          <w:szCs w:val="21"/>
        </w:rPr>
        <w:t>年度までの</w:t>
      </w:r>
      <w:r w:rsidR="005408FC">
        <w:rPr>
          <w:rFonts w:ascii="ＭＳ 明朝" w:hAnsi="ＭＳ 明朝" w:hint="eastAsia"/>
          <w:szCs w:val="21"/>
        </w:rPr>
        <w:t>５</w:t>
      </w:r>
      <w:r w:rsidR="009218FC" w:rsidRPr="00F33E73">
        <w:rPr>
          <w:rFonts w:ascii="ＭＳ 明朝" w:hAnsi="ＭＳ 明朝" w:hint="eastAsia"/>
          <w:szCs w:val="21"/>
        </w:rPr>
        <w:t>年間。</w:t>
      </w:r>
    </w:p>
    <w:p w:rsidR="00486C30" w:rsidRPr="00E64C84" w:rsidRDefault="00486C30" w:rsidP="00E334AB">
      <w:pPr>
        <w:spacing w:line="360" w:lineRule="auto"/>
        <w:ind w:left="1077" w:hangingChars="511" w:hanging="1077"/>
        <w:rPr>
          <w:rFonts w:ascii="ＭＳ ゴシック" w:eastAsia="ＭＳ ゴシック" w:hAnsi="ＭＳ ゴシック"/>
          <w:b/>
          <w:szCs w:val="21"/>
        </w:rPr>
      </w:pPr>
    </w:p>
    <w:p w:rsidR="00F8270A" w:rsidRDefault="00F8270A" w:rsidP="00E334AB">
      <w:pPr>
        <w:spacing w:line="360" w:lineRule="auto"/>
        <w:ind w:left="1077" w:hangingChars="511" w:hanging="1077"/>
        <w:rPr>
          <w:rFonts w:ascii="ＭＳ 明朝" w:hAnsi="ＭＳ 明朝"/>
          <w:szCs w:val="21"/>
        </w:rPr>
      </w:pPr>
      <w:r w:rsidRPr="00E334AB">
        <w:rPr>
          <w:rFonts w:ascii="ＭＳ ゴシック" w:eastAsia="ＭＳ ゴシック" w:hAnsi="ＭＳ ゴシック" w:hint="eastAsia"/>
          <w:b/>
          <w:szCs w:val="21"/>
        </w:rPr>
        <w:t>目</w:t>
      </w:r>
      <w:r w:rsidR="00E334AB" w:rsidRPr="00E334AB">
        <w:rPr>
          <w:rFonts w:ascii="ＭＳ ゴシック" w:eastAsia="ＭＳ ゴシック" w:hAnsi="ＭＳ ゴシック" w:hint="eastAsia"/>
          <w:b/>
          <w:szCs w:val="21"/>
        </w:rPr>
        <w:t xml:space="preserve">　　</w:t>
      </w:r>
      <w:r w:rsidRPr="00E334AB">
        <w:rPr>
          <w:rFonts w:ascii="ＭＳ ゴシック" w:eastAsia="ＭＳ ゴシック" w:hAnsi="ＭＳ ゴシック" w:hint="eastAsia"/>
          <w:b/>
          <w:szCs w:val="21"/>
        </w:rPr>
        <w:t>標</w:t>
      </w:r>
      <w:r w:rsidRPr="00F33E73">
        <w:rPr>
          <w:rFonts w:ascii="ＭＳ 明朝" w:hAnsi="ＭＳ 明朝" w:hint="eastAsia"/>
          <w:szCs w:val="21"/>
        </w:rPr>
        <w:t xml:space="preserve">　　</w:t>
      </w:r>
      <w:r w:rsidR="009218FC" w:rsidRPr="00F33E73">
        <w:rPr>
          <w:rFonts w:ascii="ＭＳ 明朝" w:hAnsi="ＭＳ 明朝" w:hint="eastAsia"/>
          <w:szCs w:val="21"/>
        </w:rPr>
        <w:t>全職員が武蔵村山市</w:t>
      </w:r>
      <w:r w:rsidR="00E64C84">
        <w:rPr>
          <w:rFonts w:ascii="ＭＳ 明朝" w:hAnsi="ＭＳ 明朝" w:hint="eastAsia"/>
          <w:szCs w:val="21"/>
        </w:rPr>
        <w:t>第二次</w:t>
      </w:r>
      <w:r w:rsidR="009218FC" w:rsidRPr="00F33E73">
        <w:rPr>
          <w:rFonts w:ascii="ＭＳ 明朝" w:hAnsi="ＭＳ 明朝" w:hint="eastAsia"/>
          <w:szCs w:val="21"/>
        </w:rPr>
        <w:t>地球温暖化対策実行計画</w:t>
      </w:r>
      <w:r w:rsidR="00BF010B">
        <w:rPr>
          <w:rFonts w:ascii="ＭＳ 明朝" w:hAnsi="ＭＳ 明朝" w:hint="eastAsia"/>
          <w:szCs w:val="21"/>
        </w:rPr>
        <w:t>（以下「実行計画」という</w:t>
      </w:r>
      <w:r w:rsidR="0068469F">
        <w:rPr>
          <w:rFonts w:ascii="ＭＳ 明朝" w:hAnsi="ＭＳ 明朝" w:hint="eastAsia"/>
          <w:szCs w:val="21"/>
        </w:rPr>
        <w:t>。</w:t>
      </w:r>
      <w:r w:rsidR="00BF010B">
        <w:rPr>
          <w:rFonts w:ascii="ＭＳ 明朝" w:hAnsi="ＭＳ 明朝" w:hint="eastAsia"/>
          <w:szCs w:val="21"/>
        </w:rPr>
        <w:t>）</w:t>
      </w:r>
      <w:r w:rsidR="009218FC" w:rsidRPr="00F33E73">
        <w:rPr>
          <w:rFonts w:ascii="ＭＳ 明朝" w:hAnsi="ＭＳ 明朝" w:hint="eastAsia"/>
          <w:szCs w:val="21"/>
        </w:rPr>
        <w:t>の</w:t>
      </w:r>
      <w:r w:rsidR="009218FC" w:rsidRPr="00F33E73">
        <w:rPr>
          <w:rFonts w:ascii="ＭＳ 明朝" w:hAnsi="ＭＳ 明朝" w:cs="ＭＳゴシック" w:hint="eastAsia"/>
          <w:kern w:val="0"/>
          <w:szCs w:val="21"/>
        </w:rPr>
        <w:t>取組内容</w:t>
      </w:r>
      <w:r w:rsidR="0021723C" w:rsidRPr="00F33E73">
        <w:rPr>
          <w:rFonts w:ascii="ＭＳ 明朝" w:hAnsi="ＭＳ 明朝" w:cs="ＭＳゴシック" w:hint="eastAsia"/>
          <w:kern w:val="0"/>
          <w:szCs w:val="21"/>
        </w:rPr>
        <w:t>を推進し</w:t>
      </w:r>
      <w:r w:rsidR="009218FC" w:rsidRPr="00F33E73">
        <w:rPr>
          <w:rFonts w:ascii="ＭＳ 明朝" w:hAnsi="ＭＳ 明朝" w:cs="ＭＳゴシック" w:hint="eastAsia"/>
          <w:kern w:val="0"/>
          <w:szCs w:val="21"/>
        </w:rPr>
        <w:t>、</w:t>
      </w:r>
      <w:r w:rsidR="0021723C" w:rsidRPr="00F33E73">
        <w:rPr>
          <w:rFonts w:ascii="ＭＳ 明朝" w:hAnsi="ＭＳ 明朝" w:cs="ＭＳゴシック" w:hint="eastAsia"/>
          <w:kern w:val="0"/>
          <w:szCs w:val="21"/>
        </w:rPr>
        <w:t>温室効果ガスの排出量を</w:t>
      </w:r>
      <w:r w:rsidR="00E64C84">
        <w:rPr>
          <w:rFonts w:ascii="ＭＳ 明朝" w:hAnsi="ＭＳ 明朝" w:hint="eastAsia"/>
          <w:szCs w:val="21"/>
        </w:rPr>
        <w:t>平成２２</w:t>
      </w:r>
      <w:r w:rsidR="001E4079" w:rsidRPr="00F33E73">
        <w:rPr>
          <w:rFonts w:ascii="ＭＳ 明朝" w:hAnsi="ＭＳ 明朝" w:hint="eastAsia"/>
          <w:szCs w:val="21"/>
        </w:rPr>
        <w:t>年度と比較し、平成</w:t>
      </w:r>
      <w:r w:rsidR="00E64C84">
        <w:rPr>
          <w:rFonts w:ascii="ＭＳ 明朝" w:hAnsi="ＭＳ 明朝" w:hint="eastAsia"/>
          <w:szCs w:val="21"/>
        </w:rPr>
        <w:t>２８</w:t>
      </w:r>
      <w:r w:rsidR="001E4079" w:rsidRPr="00F33E73">
        <w:rPr>
          <w:rFonts w:ascii="ＭＳ 明朝" w:hAnsi="ＭＳ 明朝" w:hint="eastAsia"/>
          <w:szCs w:val="21"/>
        </w:rPr>
        <w:t>年度に全項目において</w:t>
      </w:r>
      <w:r w:rsidR="005408FC">
        <w:rPr>
          <w:rFonts w:ascii="ＭＳ 明朝" w:hAnsi="ＭＳ 明朝" w:hint="eastAsia"/>
          <w:szCs w:val="21"/>
        </w:rPr>
        <w:t>６</w:t>
      </w:r>
      <w:r w:rsidR="001E4079" w:rsidRPr="00F33E73">
        <w:rPr>
          <w:rFonts w:ascii="ＭＳ 明朝" w:hAnsi="ＭＳ 明朝" w:hint="eastAsia"/>
          <w:szCs w:val="21"/>
        </w:rPr>
        <w:t>％以上削減</w:t>
      </w:r>
      <w:r w:rsidR="0021723C" w:rsidRPr="00F33E73">
        <w:rPr>
          <w:rFonts w:ascii="ＭＳ 明朝" w:hAnsi="ＭＳ 明朝" w:hint="eastAsia"/>
          <w:szCs w:val="21"/>
        </w:rPr>
        <w:t>する</w:t>
      </w:r>
      <w:r w:rsidR="001E4079" w:rsidRPr="00F33E73">
        <w:rPr>
          <w:rFonts w:ascii="ＭＳ 明朝" w:hAnsi="ＭＳ 明朝" w:hint="eastAsia"/>
          <w:szCs w:val="21"/>
        </w:rPr>
        <w:t>。</w:t>
      </w:r>
    </w:p>
    <w:p w:rsidR="0057712B" w:rsidRPr="00E64C84" w:rsidRDefault="0057712B" w:rsidP="00E334AB">
      <w:pPr>
        <w:spacing w:line="360" w:lineRule="auto"/>
        <w:ind w:left="632" w:hangingChars="300" w:hanging="632"/>
        <w:rPr>
          <w:rFonts w:ascii="ＭＳ ゴシック" w:eastAsia="ＭＳ ゴシック" w:hAnsi="ＭＳ ゴシック"/>
          <w:b/>
          <w:szCs w:val="21"/>
        </w:rPr>
      </w:pPr>
    </w:p>
    <w:p w:rsidR="005408FC" w:rsidRPr="00E334AB" w:rsidRDefault="0056571B" w:rsidP="00E334AB">
      <w:pPr>
        <w:spacing w:line="360" w:lineRule="auto"/>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取組</w:t>
      </w:r>
      <w:r w:rsidR="00E334AB" w:rsidRPr="00E334AB">
        <w:rPr>
          <w:rFonts w:ascii="ＭＳ ゴシック" w:eastAsia="ＭＳ ゴシック" w:hAnsi="ＭＳ ゴシック" w:hint="eastAsia"/>
          <w:b/>
          <w:szCs w:val="21"/>
        </w:rPr>
        <w:t>内容</w:t>
      </w:r>
    </w:p>
    <w:p w:rsidR="00F33E73" w:rsidRDefault="00A13BAE" w:rsidP="00F33E73">
      <w:pPr>
        <w:spacing w:line="360" w:lineRule="auto"/>
        <w:rPr>
          <w:rFonts w:ascii="HG丸ｺﾞｼｯｸM-PRO" w:eastAsia="HG丸ｺﾞｼｯｸM-PRO"/>
          <w:szCs w:val="21"/>
        </w:rPr>
      </w:pPr>
      <w:r>
        <w:rPr>
          <w:rFonts w:ascii="HG丸ｺﾞｼｯｸM-PRO" w:eastAsia="HG丸ｺﾞｼｯｸM-PRO"/>
          <w:noProof/>
          <w:szCs w:val="21"/>
        </w:rPr>
        <mc:AlternateContent>
          <mc:Choice Requires="wpg">
            <w:drawing>
              <wp:anchor distT="0" distB="0" distL="114300" distR="114300" simplePos="0" relativeHeight="251658752" behindDoc="0" locked="0" layoutInCell="1" allowOverlap="1">
                <wp:simplePos x="0" y="0"/>
                <wp:positionH relativeFrom="column">
                  <wp:posOffset>118745</wp:posOffset>
                </wp:positionH>
                <wp:positionV relativeFrom="paragraph">
                  <wp:posOffset>173990</wp:posOffset>
                </wp:positionV>
                <wp:extent cx="5572125" cy="2973070"/>
                <wp:effectExtent l="0" t="0" r="28575" b="17780"/>
                <wp:wrapNone/>
                <wp:docPr id="35" name="グループ化 35"/>
                <wp:cNvGraphicFramePr/>
                <a:graphic xmlns:a="http://schemas.openxmlformats.org/drawingml/2006/main">
                  <a:graphicData uri="http://schemas.microsoft.com/office/word/2010/wordprocessingGroup">
                    <wpg:wgp>
                      <wpg:cNvGrpSpPr/>
                      <wpg:grpSpPr>
                        <a:xfrm>
                          <a:off x="0" y="0"/>
                          <a:ext cx="5572125" cy="2973070"/>
                          <a:chOff x="0" y="0"/>
                          <a:chExt cx="5572125" cy="2973070"/>
                        </a:xfrm>
                      </wpg:grpSpPr>
                      <wps:wsp>
                        <wps:cNvPr id="33" name="Text Box 33"/>
                        <wps:cNvSpPr txBox="1">
                          <a:spLocks noChangeArrowheads="1"/>
                        </wps:cNvSpPr>
                        <wps:spPr bwMode="auto">
                          <a:xfrm>
                            <a:off x="2714625" y="0"/>
                            <a:ext cx="1121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0C7" w:rsidRPr="0056571B" w:rsidRDefault="000760C7" w:rsidP="0056571B">
                              <w:pPr>
                                <w:jc w:val="left"/>
                                <w:rPr>
                                  <w:sz w:val="19"/>
                                </w:rPr>
                              </w:pPr>
                              <w:r>
                                <w:rPr>
                                  <w:rFonts w:hint="eastAsia"/>
                                  <w:sz w:val="19"/>
                                </w:rPr>
                                <w:t>【</w:t>
                              </w:r>
                              <w:r w:rsidRPr="0056571B">
                                <w:rPr>
                                  <w:rFonts w:hint="eastAsia"/>
                                  <w:sz w:val="19"/>
                                </w:rPr>
                                <w:t>取組内容</w:t>
                              </w:r>
                              <w:r>
                                <w:rPr>
                                  <w:rFonts w:hint="eastAsia"/>
                                  <w:sz w:val="19"/>
                                </w:rPr>
                                <w:t>】</w:t>
                              </w:r>
                            </w:p>
                          </w:txbxContent>
                        </wps:txbx>
                        <wps:bodyPr rot="0" vert="horz" wrap="square" lIns="74295" tIns="8890" rIns="74295" bIns="8890" anchor="t" anchorCtr="0" upright="1">
                          <a:noAutofit/>
                        </wps:bodyPr>
                      </wps:wsp>
                      <wpg:grpSp>
                        <wpg:cNvPr id="34" name="グループ化 34"/>
                        <wpg:cNvGrpSpPr/>
                        <wpg:grpSpPr>
                          <a:xfrm>
                            <a:off x="0" y="209550"/>
                            <a:ext cx="5572125" cy="2763520"/>
                            <a:chOff x="0" y="0"/>
                            <a:chExt cx="5572125" cy="2763520"/>
                          </a:xfrm>
                        </wpg:grpSpPr>
                        <wps:wsp>
                          <wps:cNvPr id="31" name="Freeform 25"/>
                          <wps:cNvSpPr>
                            <a:spLocks/>
                          </wps:cNvSpPr>
                          <wps:spPr bwMode="auto">
                            <a:xfrm>
                              <a:off x="2724150" y="190500"/>
                              <a:ext cx="163195" cy="2409190"/>
                            </a:xfrm>
                            <a:custGeom>
                              <a:avLst/>
                              <a:gdLst>
                                <a:gd name="T0" fmla="*/ 240 w 260"/>
                                <a:gd name="T1" fmla="*/ 0 h 2540"/>
                                <a:gd name="T2" fmla="*/ 0 w 260"/>
                                <a:gd name="T3" fmla="*/ 0 h 2540"/>
                                <a:gd name="T4" fmla="*/ 10 w 260"/>
                                <a:gd name="T5" fmla="*/ 2540 h 2540"/>
                                <a:gd name="T6" fmla="*/ 260 w 260"/>
                                <a:gd name="T7" fmla="*/ 2540 h 2540"/>
                              </a:gdLst>
                              <a:ahLst/>
                              <a:cxnLst>
                                <a:cxn ang="0">
                                  <a:pos x="T0" y="T1"/>
                                </a:cxn>
                                <a:cxn ang="0">
                                  <a:pos x="T2" y="T3"/>
                                </a:cxn>
                                <a:cxn ang="0">
                                  <a:pos x="T4" y="T5"/>
                                </a:cxn>
                                <a:cxn ang="0">
                                  <a:pos x="T6" y="T7"/>
                                </a:cxn>
                              </a:cxnLst>
                              <a:rect l="0" t="0" r="r" b="b"/>
                              <a:pathLst>
                                <a:path w="260" h="2540">
                                  <a:moveTo>
                                    <a:pt x="240" y="0"/>
                                  </a:moveTo>
                                  <a:lnTo>
                                    <a:pt x="0" y="0"/>
                                  </a:lnTo>
                                  <a:lnTo>
                                    <a:pt x="10" y="2540"/>
                                  </a:lnTo>
                                  <a:lnTo>
                                    <a:pt x="260" y="25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9"/>
                          <wps:cNvSpPr>
                            <a:spLocks noChangeArrowheads="1"/>
                          </wps:cNvSpPr>
                          <wps:spPr bwMode="auto">
                            <a:xfrm>
                              <a:off x="2828925" y="2428875"/>
                              <a:ext cx="2743200" cy="334645"/>
                            </a:xfrm>
                            <a:prstGeom prst="roundRect">
                              <a:avLst>
                                <a:gd name="adj" fmla="val 16667"/>
                              </a:avLst>
                            </a:prstGeom>
                            <a:solidFill>
                              <a:srgbClr val="FFFFFF"/>
                            </a:solidFill>
                            <a:ln w="12700">
                              <a:solidFill>
                                <a:srgbClr val="000000"/>
                              </a:solidFill>
                              <a:round/>
                              <a:headEnd/>
                              <a:tailEnd/>
                            </a:ln>
                          </wps:spPr>
                          <wps:txbx>
                            <w:txbxContent>
                              <w:p w:rsidR="000760C7" w:rsidRPr="00C019F4" w:rsidRDefault="000760C7" w:rsidP="00C019F4">
                                <w:r>
                                  <w:rPr>
                                    <w:rFonts w:ascii="ＭＳ 明朝" w:hAnsi="ＭＳ 明朝" w:cs="HG丸ｺﾞｼｯｸM-PRO" w:hint="eastAsia"/>
                                    <w:color w:val="000000"/>
                                    <w:kern w:val="0"/>
                                    <w:szCs w:val="21"/>
                                  </w:rPr>
                                  <w:t xml:space="preserve">５ </w:t>
                                </w:r>
                                <w:r w:rsidRPr="00C019F4">
                                  <w:rPr>
                                    <w:rFonts w:ascii="ＭＳ 明朝" w:hAnsi="ＭＳ 明朝" w:cs="HG丸ｺﾞｼｯｸM-PRO" w:hint="eastAsia"/>
                                    <w:color w:val="000000"/>
                                    <w:kern w:val="0"/>
                                    <w:szCs w:val="21"/>
                                  </w:rPr>
                                  <w:t>その他の</w:t>
                                </w:r>
                                <w:r w:rsidRPr="00C019F4">
                                  <w:rPr>
                                    <w:rFonts w:ascii="ＭＳ 明朝" w:hAnsi="ＭＳ 明朝" w:cs="ＭＳゴシック" w:hint="eastAsia"/>
                                    <w:kern w:val="0"/>
                                    <w:szCs w:val="21"/>
                                  </w:rPr>
                                  <w:t>配慮すべき</w:t>
                                </w:r>
                                <w:r>
                                  <w:rPr>
                                    <w:rFonts w:ascii="ＭＳ 明朝" w:hAnsi="ＭＳ 明朝" w:cs="ＭＳゴシック" w:hint="eastAsia"/>
                                    <w:kern w:val="0"/>
                                    <w:szCs w:val="21"/>
                                  </w:rPr>
                                  <w:t>事項</w:t>
                                </w:r>
                              </w:p>
                            </w:txbxContent>
                          </wps:txbx>
                          <wps:bodyPr rot="0" vert="horz" wrap="square" lIns="74295" tIns="34200" rIns="74295" bIns="8890" anchor="t" anchorCtr="0" upright="1">
                            <a:noAutofit/>
                          </wps:bodyPr>
                        </wps:wsp>
                        <wps:wsp>
                          <wps:cNvPr id="32" name="AutoShape 10"/>
                          <wps:cNvSpPr>
                            <a:spLocks noChangeArrowheads="1"/>
                          </wps:cNvSpPr>
                          <wps:spPr bwMode="auto">
                            <a:xfrm>
                              <a:off x="2828925" y="0"/>
                              <a:ext cx="2743200" cy="335280"/>
                            </a:xfrm>
                            <a:prstGeom prst="roundRect">
                              <a:avLst>
                                <a:gd name="adj" fmla="val 16667"/>
                              </a:avLst>
                            </a:prstGeom>
                            <a:solidFill>
                              <a:srgbClr val="FFFFFF"/>
                            </a:solidFill>
                            <a:ln w="12700">
                              <a:solidFill>
                                <a:srgbClr val="000000"/>
                              </a:solidFill>
                              <a:round/>
                              <a:headEnd/>
                              <a:tailEnd/>
                            </a:ln>
                          </wps:spPr>
                          <wps:txbx>
                            <w:txbxContent>
                              <w:p w:rsidR="000760C7" w:rsidRDefault="000760C7" w:rsidP="00806480">
                                <w:pPr>
                                  <w:jc w:val="left"/>
                                </w:pPr>
                                <w:r>
                                  <w:rPr>
                                    <w:rFonts w:ascii="ＭＳ 明朝" w:hAnsi="ＭＳ 明朝" w:cs="ＭＳゴシック" w:hint="eastAsia"/>
                                    <w:kern w:val="0"/>
                                    <w:szCs w:val="21"/>
                                  </w:rPr>
                                  <w:t xml:space="preserve">１ </w:t>
                                </w:r>
                                <w:r w:rsidRPr="00C019F4">
                                  <w:rPr>
                                    <w:rFonts w:ascii="ＭＳ 明朝" w:hAnsi="ＭＳ 明朝" w:cs="ＭＳゴシック" w:hint="eastAsia"/>
                                    <w:kern w:val="0"/>
                                    <w:szCs w:val="21"/>
                                  </w:rPr>
                                  <w:t>購入等に当たっての配慮すべき事項</w:t>
                                </w:r>
                              </w:p>
                            </w:txbxContent>
                          </wps:txbx>
                          <wps:bodyPr rot="0" vert="horz" wrap="square" lIns="74295" tIns="34200" rIns="74295" bIns="8890" anchor="t" anchorCtr="0" upright="1">
                            <a:noAutofit/>
                          </wps:bodyPr>
                        </wps:wsp>
                        <wps:wsp>
                          <wps:cNvPr id="29" name="AutoShape 11"/>
                          <wps:cNvSpPr>
                            <a:spLocks noChangeArrowheads="1"/>
                          </wps:cNvSpPr>
                          <wps:spPr bwMode="auto">
                            <a:xfrm>
                              <a:off x="2828925" y="609600"/>
                              <a:ext cx="2743200" cy="334645"/>
                            </a:xfrm>
                            <a:prstGeom prst="roundRect">
                              <a:avLst>
                                <a:gd name="adj" fmla="val 16667"/>
                              </a:avLst>
                            </a:prstGeom>
                            <a:solidFill>
                              <a:srgbClr val="FFFFFF"/>
                            </a:solidFill>
                            <a:ln w="12700">
                              <a:solidFill>
                                <a:srgbClr val="000000"/>
                              </a:solidFill>
                              <a:round/>
                              <a:headEnd/>
                              <a:tailEnd/>
                            </a:ln>
                          </wps:spPr>
                          <wps:txbx>
                            <w:txbxContent>
                              <w:p w:rsidR="000760C7" w:rsidRPr="00C019F4" w:rsidRDefault="000760C7" w:rsidP="00C019F4">
                                <w:r>
                                  <w:rPr>
                                    <w:rFonts w:ascii="ＭＳ 明朝" w:hAnsi="ＭＳ 明朝" w:cs="ＭＳゴシック" w:hint="eastAsia"/>
                                    <w:kern w:val="0"/>
                                    <w:szCs w:val="21"/>
                                  </w:rPr>
                                  <w:t xml:space="preserve">２ </w:t>
                                </w:r>
                                <w:r w:rsidRPr="00C019F4">
                                  <w:rPr>
                                    <w:rFonts w:ascii="ＭＳ 明朝" w:hAnsi="ＭＳ 明朝" w:cs="ＭＳゴシック" w:hint="eastAsia"/>
                                    <w:kern w:val="0"/>
                                    <w:szCs w:val="21"/>
                                  </w:rPr>
                                  <w:t>使用に当たっての配慮すべき事項</w:t>
                                </w:r>
                              </w:p>
                            </w:txbxContent>
                          </wps:txbx>
                          <wps:bodyPr rot="0" vert="horz" wrap="square" lIns="74295" tIns="34200" rIns="74295" bIns="8890" anchor="t" anchorCtr="0" upright="1">
                            <a:noAutofit/>
                          </wps:bodyPr>
                        </wps:wsp>
                        <wps:wsp>
                          <wps:cNvPr id="25" name="AutoShape 12"/>
                          <wps:cNvSpPr>
                            <a:spLocks noChangeArrowheads="1"/>
                          </wps:cNvSpPr>
                          <wps:spPr bwMode="auto">
                            <a:xfrm>
                              <a:off x="2828925" y="1219200"/>
                              <a:ext cx="2743200" cy="334645"/>
                            </a:xfrm>
                            <a:prstGeom prst="roundRect">
                              <a:avLst>
                                <a:gd name="adj" fmla="val 16667"/>
                              </a:avLst>
                            </a:prstGeom>
                            <a:solidFill>
                              <a:srgbClr val="FFFFFF"/>
                            </a:solidFill>
                            <a:ln w="12700">
                              <a:solidFill>
                                <a:srgbClr val="000000"/>
                              </a:solidFill>
                              <a:round/>
                              <a:headEnd/>
                              <a:tailEnd/>
                            </a:ln>
                          </wps:spPr>
                          <wps:txbx>
                            <w:txbxContent>
                              <w:p w:rsidR="000760C7" w:rsidRPr="00C019F4" w:rsidRDefault="000760C7" w:rsidP="00C019F4">
                                <w:r>
                                  <w:rPr>
                                    <w:rFonts w:ascii="ＭＳ 明朝" w:hAnsi="ＭＳ 明朝" w:cs="ＭＳゴシック" w:hint="eastAsia"/>
                                    <w:kern w:val="0"/>
                                    <w:szCs w:val="21"/>
                                  </w:rPr>
                                  <w:t xml:space="preserve">３ </w:t>
                                </w:r>
                                <w:r w:rsidRPr="00C019F4">
                                  <w:rPr>
                                    <w:rFonts w:ascii="ＭＳ 明朝" w:hAnsi="ＭＳ 明朝" w:cs="ＭＳゴシック" w:hint="eastAsia"/>
                                    <w:kern w:val="0"/>
                                    <w:szCs w:val="21"/>
                                  </w:rPr>
                                  <w:t>廃棄に当たっての配慮すべき事項</w:t>
                                </w:r>
                              </w:p>
                            </w:txbxContent>
                          </wps:txbx>
                          <wps:bodyPr rot="0" vert="horz" wrap="square" lIns="74295" tIns="34200" rIns="74295" bIns="8890" anchor="t" anchorCtr="0" upright="1">
                            <a:noAutofit/>
                          </wps:bodyPr>
                        </wps:wsp>
                        <wps:wsp>
                          <wps:cNvPr id="21" name="AutoShape 13"/>
                          <wps:cNvSpPr>
                            <a:spLocks noChangeArrowheads="1"/>
                          </wps:cNvSpPr>
                          <wps:spPr bwMode="auto">
                            <a:xfrm>
                              <a:off x="2828925" y="1819275"/>
                              <a:ext cx="2743200" cy="335280"/>
                            </a:xfrm>
                            <a:prstGeom prst="roundRect">
                              <a:avLst>
                                <a:gd name="adj" fmla="val 16667"/>
                              </a:avLst>
                            </a:prstGeom>
                            <a:solidFill>
                              <a:srgbClr val="FFFFFF"/>
                            </a:solidFill>
                            <a:ln w="12700">
                              <a:solidFill>
                                <a:srgbClr val="000000"/>
                              </a:solidFill>
                              <a:round/>
                              <a:headEnd/>
                              <a:tailEnd/>
                            </a:ln>
                          </wps:spPr>
                          <wps:txbx>
                            <w:txbxContent>
                              <w:p w:rsidR="000760C7" w:rsidRPr="00C019F4" w:rsidRDefault="000760C7" w:rsidP="00C019F4">
                                <w:r>
                                  <w:rPr>
                                    <w:rFonts w:ascii="ＭＳ 明朝" w:hAnsi="ＭＳ 明朝" w:cs="ＭＳゴシック" w:hint="eastAsia"/>
                                    <w:kern w:val="0"/>
                                    <w:szCs w:val="21"/>
                                  </w:rPr>
                                  <w:t xml:space="preserve">４ </w:t>
                                </w:r>
                                <w:r w:rsidRPr="00C019F4">
                                  <w:rPr>
                                    <w:rFonts w:ascii="ＭＳ 明朝" w:hAnsi="ＭＳ 明朝" w:cs="ＭＳゴシック" w:hint="eastAsia"/>
                                    <w:kern w:val="0"/>
                                    <w:szCs w:val="21"/>
                                  </w:rPr>
                                  <w:t>設計・施工に当たっての配慮すべき事項</w:t>
                                </w:r>
                              </w:p>
                            </w:txbxContent>
                          </wps:txbx>
                          <wps:bodyPr rot="0" vert="horz" wrap="square" lIns="74295" tIns="34200" rIns="74295" bIns="8890" anchor="t" anchorCtr="0" upright="1">
                            <a:noAutofit/>
                          </wps:bodyPr>
                        </wps:wsp>
                        <wps:wsp>
                          <wps:cNvPr id="30" name="AutoShape 6"/>
                          <wps:cNvSpPr>
                            <a:spLocks noChangeArrowheads="1"/>
                          </wps:cNvSpPr>
                          <wps:spPr bwMode="auto">
                            <a:xfrm>
                              <a:off x="0" y="533400"/>
                              <a:ext cx="2400300" cy="342900"/>
                            </a:xfrm>
                            <a:prstGeom prst="roundRect">
                              <a:avLst>
                                <a:gd name="adj" fmla="val 16667"/>
                              </a:avLst>
                            </a:prstGeom>
                            <a:solidFill>
                              <a:srgbClr val="FFFFFF"/>
                            </a:solidFill>
                            <a:ln w="6350">
                              <a:solidFill>
                                <a:srgbClr val="000000"/>
                              </a:solidFill>
                              <a:round/>
                              <a:headEnd/>
                              <a:tailEnd/>
                            </a:ln>
                          </wps:spPr>
                          <wps:txbx>
                            <w:txbxContent>
                              <w:p w:rsidR="000760C7" w:rsidRPr="00C019F4" w:rsidRDefault="000760C7" w:rsidP="00C019F4">
                                <w:pPr>
                                  <w:jc w:val="center"/>
                                </w:pPr>
                                <w:r w:rsidRPr="00C019F4">
                                  <w:rPr>
                                    <w:rFonts w:ascii="ＭＳ 明朝" w:hAnsi="ＭＳ 明朝" w:hint="eastAsia"/>
                                  </w:rPr>
                                  <w:t>地球温暖化対策の推進に関する法律</w:t>
                                </w:r>
                              </w:p>
                            </w:txbxContent>
                          </wps:txbx>
                          <wps:bodyPr rot="0" vert="horz" wrap="square" lIns="74295" tIns="34200" rIns="74295" bIns="8890" anchor="t" anchorCtr="0" upright="1">
                            <a:noAutofit/>
                          </wps:bodyPr>
                        </wps:wsp>
                        <wps:wsp>
                          <wps:cNvPr id="26" name="AutoShape 7"/>
                          <wps:cNvSpPr>
                            <a:spLocks noChangeArrowheads="1"/>
                          </wps:cNvSpPr>
                          <wps:spPr bwMode="auto">
                            <a:xfrm>
                              <a:off x="0" y="1219200"/>
                              <a:ext cx="2400300" cy="342900"/>
                            </a:xfrm>
                            <a:prstGeom prst="roundRect">
                              <a:avLst>
                                <a:gd name="adj" fmla="val 16667"/>
                              </a:avLst>
                            </a:prstGeom>
                            <a:solidFill>
                              <a:srgbClr val="FFFFFF"/>
                            </a:solidFill>
                            <a:ln w="12700">
                              <a:solidFill>
                                <a:srgbClr val="000000"/>
                              </a:solidFill>
                              <a:round/>
                              <a:headEnd/>
                              <a:tailEnd/>
                            </a:ln>
                          </wps:spPr>
                          <wps:txbx>
                            <w:txbxContent>
                              <w:p w:rsidR="000760C7" w:rsidRPr="00E64C84" w:rsidRDefault="000760C7" w:rsidP="00C019F4">
                                <w:pPr>
                                  <w:jc w:val="center"/>
                                  <w:rPr>
                                    <w:sz w:val="18"/>
                                    <w:szCs w:val="18"/>
                                  </w:rPr>
                                </w:pPr>
                                <w:smartTag w:uri="schemas-MSNCTYST-com/MSNCTYST" w:element="MSNCTYST">
                                  <w:smartTagPr>
                                    <w:attr w:name="AddressList" w:val="13:東京都武蔵村山市;"/>
                                    <w:attr w:name="Address" w:val="武蔵村山市"/>
                                  </w:smartTagPr>
                                  <w:r w:rsidRPr="00E64C84">
                                    <w:rPr>
                                      <w:rFonts w:ascii="ＭＳ ゴシック" w:eastAsia="ＭＳ ゴシック" w:hAnsi="ＭＳ ゴシック" w:hint="eastAsia"/>
                                      <w:b/>
                                      <w:sz w:val="18"/>
                                      <w:szCs w:val="18"/>
                                    </w:rPr>
                                    <w:t>武蔵村山市</w:t>
                                  </w:r>
                                </w:smartTag>
                                <w:r w:rsidRPr="00E64C84">
                                  <w:rPr>
                                    <w:rFonts w:ascii="ＭＳ ゴシック" w:eastAsia="ＭＳ ゴシック" w:hAnsi="ＭＳ ゴシック" w:hint="eastAsia"/>
                                    <w:b/>
                                    <w:sz w:val="18"/>
                                    <w:szCs w:val="18"/>
                                  </w:rPr>
                                  <w:t>第二次地球温暖化対策実行計画</w:t>
                                </w:r>
                              </w:p>
                            </w:txbxContent>
                          </wps:txbx>
                          <wps:bodyPr rot="0" vert="horz" wrap="square" lIns="74295" tIns="34200" rIns="74295" bIns="8890" anchor="t" anchorCtr="0" upright="1">
                            <a:noAutofit/>
                          </wps:bodyPr>
                        </wps:wsp>
                        <wps:wsp>
                          <wps:cNvPr id="22" name="AutoShape 8"/>
                          <wps:cNvSpPr>
                            <a:spLocks noChangeArrowheads="1"/>
                          </wps:cNvSpPr>
                          <wps:spPr bwMode="auto">
                            <a:xfrm>
                              <a:off x="0" y="1905000"/>
                              <a:ext cx="2400300" cy="342900"/>
                            </a:xfrm>
                            <a:prstGeom prst="roundRect">
                              <a:avLst>
                                <a:gd name="adj" fmla="val 16667"/>
                              </a:avLst>
                            </a:prstGeom>
                            <a:solidFill>
                              <a:srgbClr val="FFFFFF"/>
                            </a:solidFill>
                            <a:ln w="6350">
                              <a:solidFill>
                                <a:srgbClr val="000000"/>
                              </a:solidFill>
                              <a:round/>
                              <a:headEnd/>
                              <a:tailEnd/>
                            </a:ln>
                          </wps:spPr>
                          <wps:txbx>
                            <w:txbxContent>
                              <w:p w:rsidR="000760C7" w:rsidRPr="00E64C84" w:rsidRDefault="000760C7" w:rsidP="00A13BAE">
                                <w:pPr>
                                  <w:jc w:val="center"/>
                                  <w:rPr>
                                    <w:sz w:val="20"/>
                                    <w:szCs w:val="20"/>
                                  </w:rPr>
                                </w:pPr>
                                <w:r w:rsidRPr="00E64C84">
                                  <w:rPr>
                                    <w:rFonts w:hint="eastAsia"/>
                                    <w:sz w:val="20"/>
                                    <w:szCs w:val="20"/>
                                  </w:rPr>
                                  <w:t>武蔵村山市環境基本計画（改訂版）</w:t>
                                </w:r>
                              </w:p>
                            </w:txbxContent>
                          </wps:txbx>
                          <wps:bodyPr rot="0" vert="horz" wrap="square" lIns="74295" tIns="34200" rIns="74295" bIns="8890" anchor="ctr" anchorCtr="0" upright="1">
                            <a:noAutofit/>
                          </wps:bodyPr>
                        </wps:wsp>
                        <wps:wsp>
                          <wps:cNvPr id="23" name="AutoShape 20"/>
                          <wps:cNvSpPr>
                            <a:spLocks noChangeArrowheads="1"/>
                          </wps:cNvSpPr>
                          <wps:spPr bwMode="auto">
                            <a:xfrm>
                              <a:off x="1133475" y="1609725"/>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21"/>
                          <wps:cNvSpPr>
                            <a:spLocks noChangeArrowheads="1"/>
                          </wps:cNvSpPr>
                          <wps:spPr bwMode="auto">
                            <a:xfrm flipV="1">
                              <a:off x="1133475" y="942975"/>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wgp>
                  </a:graphicData>
                </a:graphic>
              </wp:anchor>
            </w:drawing>
          </mc:Choice>
          <mc:Fallback>
            <w:pict>
              <v:group id="グループ化 35" o:spid="_x0000_s1027" style="position:absolute;left:0;text-align:left;margin-left:9.35pt;margin-top:13.7pt;width:438.75pt;height:234.1pt;z-index:251658752" coordsize="55721,2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">
                <v:shape id="Text Box 33" o:spid="_x0000_s1028" type="#_x0000_t202" style="position:absolute;left:27146;width:112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inset="5.85pt,.7pt,5.85pt,.7pt">
                    <w:txbxContent>
                      <w:p w:rsidR="000760C7" w:rsidRPr="0056571B" w:rsidRDefault="000760C7" w:rsidP="0056571B">
                        <w:pPr>
                          <w:jc w:val="left"/>
                          <w:rPr>
                            <w:sz w:val="19"/>
                          </w:rPr>
                        </w:pPr>
                        <w:r>
                          <w:rPr>
                            <w:rFonts w:hint="eastAsia"/>
                            <w:sz w:val="19"/>
                          </w:rPr>
                          <w:t>【</w:t>
                        </w:r>
                        <w:r w:rsidRPr="0056571B">
                          <w:rPr>
                            <w:rFonts w:hint="eastAsia"/>
                            <w:sz w:val="19"/>
                          </w:rPr>
                          <w:t>取組内容</w:t>
                        </w:r>
                        <w:r>
                          <w:rPr>
                            <w:rFonts w:hint="eastAsia"/>
                            <w:sz w:val="19"/>
                          </w:rPr>
                          <w:t>】</w:t>
                        </w:r>
                      </w:p>
                    </w:txbxContent>
                  </v:textbox>
                </v:shape>
                <v:group id="グループ化 34" o:spid="_x0000_s1029" style="position:absolute;top:2095;width:55721;height:27635" coordsize="55721,2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30" style="position:absolute;left:27241;top:1905;width:1632;height:24091;visibility:visible;mso-wrap-style:square;v-text-anchor:top" coordsize="26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Z98MA&#10;AADbAAAADwAAAGRycy9kb3ducmV2LnhtbESPUWvCQBCE3wv9D8cW+iJ6iYWqqaeI0NLHVv0Ba27N&#10;heb2Ym6bxH/fKxT6OMzMN8x6O/pG9dTFOrCBfJaBIi6DrbkycDq+TpegoiBbbAKTgRtF2G7u79ZY&#10;2DDwJ/UHqVSCcCzQgBNpC61j6chjnIWWOHmX0HmUJLtK2w6HBPeNnmfZs/ZYc1pw2NLeUfl1+PYG&#10;Pt7mw+Q6OS9uPcppWTrJr8eVMY8P4+4FlNAo/+G/9rs18JT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GZ98MAAADbAAAADwAAAAAAAAAAAAAAAACYAgAAZHJzL2Rv&#10;d25yZXYueG1sUEsFBgAAAAAEAAQA9QAAAIgDAAAAAA==&#10;" path="m240,l,,10,2540r250,e" filled="f" strokeweight=".5pt">
                    <v:path arrowok="t" o:connecttype="custom" o:connectlocs="150642,0;0,0;6277,2409190;163195,2409190" o:connectangles="0,0,0,0"/>
                  </v:shape>
                  <v:roundrect id="AutoShape 9" o:spid="_x0000_s1031" style="position:absolute;left:28289;top:24288;width:27432;height:33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5jL8A&#10;AADbAAAADwAAAGRycy9kb3ducmV2LnhtbERPTWsCMRC9F/ofwhS81awVpN0aRSqCR7Wl52EzblY3&#10;k20y1fXfG0HwNo/3OdN571t1opiawAZGwwIUcRVsw7WBn+/V6zuoJMgW28Bk4EIJ5rPnpymWNpx5&#10;S6ed1CqHcCrRgBPpSq1T5chjGoaOOHP7ED1KhrHWNuI5h/tWvxXFRHtsODc47OjLUXXc/XsDfrkY&#10;r5tj9yvV2MWV/C1Hm8vBmMFLv/gEJdTLQ3x3r22e/wG3X/IBen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rmMvwAAANsAAAAPAAAAAAAAAAAAAAAAAJgCAABkcnMvZG93bnJl&#10;di54bWxQSwUGAAAAAAQABAD1AAAAhAMAAAAA&#10;" strokeweight="1pt">
                    <v:textbox inset="5.85pt,.95mm,5.85pt,.7pt">
                      <w:txbxContent>
                        <w:p w:rsidR="000760C7" w:rsidRPr="00C019F4" w:rsidRDefault="000760C7" w:rsidP="00C019F4">
                          <w:r>
                            <w:rPr>
                              <w:rFonts w:ascii="ＭＳ 明朝" w:hAnsi="ＭＳ 明朝" w:cs="HG丸ｺﾞｼｯｸM-PRO" w:hint="eastAsia"/>
                              <w:color w:val="000000"/>
                              <w:kern w:val="0"/>
                              <w:szCs w:val="21"/>
                            </w:rPr>
                            <w:t xml:space="preserve">５ </w:t>
                          </w:r>
                          <w:r w:rsidRPr="00C019F4">
                            <w:rPr>
                              <w:rFonts w:ascii="ＭＳ 明朝" w:hAnsi="ＭＳ 明朝" w:cs="HG丸ｺﾞｼｯｸM-PRO" w:hint="eastAsia"/>
                              <w:color w:val="000000"/>
                              <w:kern w:val="0"/>
                              <w:szCs w:val="21"/>
                            </w:rPr>
                            <w:t>その他の</w:t>
                          </w:r>
                          <w:r w:rsidRPr="00C019F4">
                            <w:rPr>
                              <w:rFonts w:ascii="ＭＳ 明朝" w:hAnsi="ＭＳ 明朝" w:cs="ＭＳゴシック" w:hint="eastAsia"/>
                              <w:kern w:val="0"/>
                              <w:szCs w:val="21"/>
                            </w:rPr>
                            <w:t>配慮すべき</w:t>
                          </w:r>
                          <w:r>
                            <w:rPr>
                              <w:rFonts w:ascii="ＭＳ 明朝" w:hAnsi="ＭＳ 明朝" w:cs="ＭＳゴシック" w:hint="eastAsia"/>
                              <w:kern w:val="0"/>
                              <w:szCs w:val="21"/>
                            </w:rPr>
                            <w:t>事項</w:t>
                          </w:r>
                        </w:p>
                      </w:txbxContent>
                    </v:textbox>
                  </v:roundrect>
                  <v:roundrect id="AutoShape 10" o:spid="_x0000_s1032" style="position:absolute;left:28289;width:27432;height:33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3ncIA&#10;AADbAAAADwAAAGRycy9kb3ducmV2LnhtbESPQWsCMRSE74X+h/CE3rpZXShlNYoogsfWFs+PzXOz&#10;unnZJq+6/vumUOhxmJlvmMVq9L26UkxdYAPTogRF3ATbcWvg82P3/AoqCbLFPjAZuFOC1fLxYYG1&#10;DTd+p+tBWpUhnGo04ESGWuvUOPKYijAQZ+8UokfJMrbaRrxluO/1rCxftMeO84LDgTaOmsvh2xvw&#10;23W17y7DUZrKxZ18badv97MxT5NxPQclNMp/+K+9twaqGfx+yT9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3edwgAAANsAAAAPAAAAAAAAAAAAAAAAAJgCAABkcnMvZG93&#10;bnJldi54bWxQSwUGAAAAAAQABAD1AAAAhwMAAAAA&#10;" strokeweight="1pt">
                    <v:textbox inset="5.85pt,.95mm,5.85pt,.7pt">
                      <w:txbxContent>
                        <w:p w:rsidR="000760C7" w:rsidRDefault="000760C7" w:rsidP="00806480">
                          <w:pPr>
                            <w:jc w:val="left"/>
                          </w:pPr>
                          <w:r>
                            <w:rPr>
                              <w:rFonts w:ascii="ＭＳ 明朝" w:hAnsi="ＭＳ 明朝" w:cs="ＭＳゴシック" w:hint="eastAsia"/>
                              <w:kern w:val="0"/>
                              <w:szCs w:val="21"/>
                            </w:rPr>
                            <w:t xml:space="preserve">１ </w:t>
                          </w:r>
                          <w:r w:rsidRPr="00C019F4">
                            <w:rPr>
                              <w:rFonts w:ascii="ＭＳ 明朝" w:hAnsi="ＭＳ 明朝" w:cs="ＭＳゴシック" w:hint="eastAsia"/>
                              <w:kern w:val="0"/>
                              <w:szCs w:val="21"/>
                            </w:rPr>
                            <w:t>購入等に当たっての配慮すべき事項</w:t>
                          </w:r>
                        </w:p>
                      </w:txbxContent>
                    </v:textbox>
                  </v:roundrect>
                  <v:roundrect id="AutoShape 11" o:spid="_x0000_s1033" style="position:absolute;left:28289;top:6096;width:27432;height:33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zMcIA&#10;AADbAAAADwAAAGRycy9kb3ducmV2LnhtbESPQWsCMRSE7wX/Q3gFbzWrgrRbo0hF8Git9PzYvG62&#10;bl7W5FXXf98IgsdhZr5h5svet+pMMTWBDYxHBSjiKtiGawOHr83LK6gkyBbbwGTgSgmWi8HTHEsb&#10;LvxJ573UKkM4lWjAiXSl1qly5DGNQkecvZ8QPUqWsdY24iXDfasnRTHTHhvOCw47+nBUHfd/3oBf&#10;r6bb5th9SzV1cSOn9Xh3/TVm+Nyv3kEJ9fII39tba2DyBrcv+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nMxwgAAANsAAAAPAAAAAAAAAAAAAAAAAJgCAABkcnMvZG93&#10;bnJldi54bWxQSwUGAAAAAAQABAD1AAAAhwMAAAAA&#10;" strokeweight="1pt">
                    <v:textbox inset="5.85pt,.95mm,5.85pt,.7pt">
                      <w:txbxContent>
                        <w:p w:rsidR="000760C7" w:rsidRPr="00C019F4" w:rsidRDefault="000760C7" w:rsidP="00C019F4">
                          <w:r>
                            <w:rPr>
                              <w:rFonts w:ascii="ＭＳ 明朝" w:hAnsi="ＭＳ 明朝" w:cs="ＭＳゴシック" w:hint="eastAsia"/>
                              <w:kern w:val="0"/>
                              <w:szCs w:val="21"/>
                            </w:rPr>
                            <w:t xml:space="preserve">２ </w:t>
                          </w:r>
                          <w:r w:rsidRPr="00C019F4">
                            <w:rPr>
                              <w:rFonts w:ascii="ＭＳ 明朝" w:hAnsi="ＭＳ 明朝" w:cs="ＭＳゴシック" w:hint="eastAsia"/>
                              <w:kern w:val="0"/>
                              <w:szCs w:val="21"/>
                            </w:rPr>
                            <w:t>使用に当たっての配慮すべき事項</w:t>
                          </w:r>
                        </w:p>
                      </w:txbxContent>
                    </v:textbox>
                  </v:roundrect>
                  <v:roundrect id="AutoShape 12" o:spid="_x0000_s1034" style="position:absolute;left:28289;top:12192;width:27432;height:33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5NMIA&#10;AADbAAAADwAAAGRycy9kb3ducmV2LnhtbESPQWsCMRSE7wX/Q3gFbzWrYilbo0hF8Git9PzYvG62&#10;bl7W5FXXf98IgsdhZr5h5svet+pMMTWBDYxHBSjiKtiGawOHr83LG6gkyBbbwGTgSgmWi8HTHEsb&#10;LvxJ573UKkM4lWjAiXSl1qly5DGNQkecvZ8QPUqWsdY24iXDfasnRfGqPTacFxx29OGoOu7/vAG/&#10;Xk23zbH7lmrq4kZO6/Hu+mvM8LlfvYMS6uURvre31sBkBrcv+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3k0wgAAANsAAAAPAAAAAAAAAAAAAAAAAJgCAABkcnMvZG93&#10;bnJldi54bWxQSwUGAAAAAAQABAD1AAAAhwMAAAAA&#10;" strokeweight="1pt">
                    <v:textbox inset="5.85pt,.95mm,5.85pt,.7pt">
                      <w:txbxContent>
                        <w:p w:rsidR="000760C7" w:rsidRPr="00C019F4" w:rsidRDefault="000760C7" w:rsidP="00C019F4">
                          <w:r>
                            <w:rPr>
                              <w:rFonts w:ascii="ＭＳ 明朝" w:hAnsi="ＭＳ 明朝" w:cs="ＭＳゴシック" w:hint="eastAsia"/>
                              <w:kern w:val="0"/>
                              <w:szCs w:val="21"/>
                            </w:rPr>
                            <w:t xml:space="preserve">３ </w:t>
                          </w:r>
                          <w:r w:rsidRPr="00C019F4">
                            <w:rPr>
                              <w:rFonts w:ascii="ＭＳ 明朝" w:hAnsi="ＭＳ 明朝" w:cs="ＭＳゴシック" w:hint="eastAsia"/>
                              <w:kern w:val="0"/>
                              <w:szCs w:val="21"/>
                            </w:rPr>
                            <w:t>廃棄に当たっての配慮すべき事項</w:t>
                          </w:r>
                        </w:p>
                      </w:txbxContent>
                    </v:textbox>
                  </v:roundrect>
                  <v:roundrect id="AutoShape 13" o:spid="_x0000_s1035" style="position:absolute;left:28289;top:18192;width:27432;height:3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N8IA&#10;AADbAAAADwAAAGRycy9kb3ducmV2LnhtbESPQWsCMRSE74X+h/AKvXWzqyBlNYpUBI/WFs+Pzetm&#10;6+Zlmzx1/fdNQehxmJlvmMVq9L26UExdYANVUYIiboLtuDXw+bF9eQWVBNliH5gM3CjBavn4sMDa&#10;hiu/0+UgrcoQTjUacCJDrXVqHHlMRRiIs/cVokfJMrbaRrxmuO/1pCxn2mPHecHhQG+OmtPh7A34&#10;zXq6607DUZqpi1v52VT727cxz0/jeg5KaJT/8L29swYmFfx9y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H83wgAAANsAAAAPAAAAAAAAAAAAAAAAAJgCAABkcnMvZG93&#10;bnJldi54bWxQSwUGAAAAAAQABAD1AAAAhwMAAAAA&#10;" strokeweight="1pt">
                    <v:textbox inset="5.85pt,.95mm,5.85pt,.7pt">
                      <w:txbxContent>
                        <w:p w:rsidR="000760C7" w:rsidRPr="00C019F4" w:rsidRDefault="000760C7" w:rsidP="00C019F4">
                          <w:r>
                            <w:rPr>
                              <w:rFonts w:ascii="ＭＳ 明朝" w:hAnsi="ＭＳ 明朝" w:cs="ＭＳゴシック" w:hint="eastAsia"/>
                              <w:kern w:val="0"/>
                              <w:szCs w:val="21"/>
                            </w:rPr>
                            <w:t xml:space="preserve">４ </w:t>
                          </w:r>
                          <w:r w:rsidRPr="00C019F4">
                            <w:rPr>
                              <w:rFonts w:ascii="ＭＳ 明朝" w:hAnsi="ＭＳ 明朝" w:cs="ＭＳゴシック" w:hint="eastAsia"/>
                              <w:kern w:val="0"/>
                              <w:szCs w:val="21"/>
                            </w:rPr>
                            <w:t>設計・施工に当たっての配慮すべき事項</w:t>
                          </w:r>
                        </w:p>
                      </w:txbxContent>
                    </v:textbox>
                  </v:roundrect>
                  <v:roundrect id="AutoShape 6" o:spid="_x0000_s1036" style="position:absolute;top:5334;width:2400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UW8EA&#10;AADbAAAADwAAAGRycy9kb3ducmV2LnhtbERPz2vCMBS+D/wfwhO8remqG9IZiwpiYewwrez6SN7a&#10;YvNSmqj1v18Ogx0/vt+rYrSduNHgW8cKXpIUBLF2puVaQXXaPy9B+IBssHNMCh7koVhPnlaYG3fn&#10;L7odQy1iCPscFTQh9LmUXjdk0SeuJ47cjxsshgiHWpoB7zHcdjJL0zdpseXY0GBPu4b05Xi1Cj4W&#10;VeY+z68H0t+j2V62pb6eS6Vm03HzDiLQGP7Ff+7SKJjH9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eFFvBAAAA2wAAAA8AAAAAAAAAAAAAAAAAmAIAAGRycy9kb3du&#10;cmV2LnhtbFBLBQYAAAAABAAEAPUAAACGAwAAAAA=&#10;" strokeweight=".5pt">
                    <v:textbox inset="5.85pt,.95mm,5.85pt,.7pt">
                      <w:txbxContent>
                        <w:p w:rsidR="000760C7" w:rsidRPr="00C019F4" w:rsidRDefault="000760C7" w:rsidP="00C019F4">
                          <w:pPr>
                            <w:jc w:val="center"/>
                          </w:pPr>
                          <w:r w:rsidRPr="00C019F4">
                            <w:rPr>
                              <w:rFonts w:ascii="ＭＳ 明朝" w:hAnsi="ＭＳ 明朝" w:hint="eastAsia"/>
                            </w:rPr>
                            <w:t>地球温暖化対策の推進に関する法律</w:t>
                          </w:r>
                        </w:p>
                      </w:txbxContent>
                    </v:textbox>
                  </v:roundrect>
                  <v:roundrect id="AutoShape 7" o:spid="_x0000_s1037" style="position:absolute;top:12192;width:2400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nQ8EA&#10;AADbAAAADwAAAGRycy9kb3ducmV2LnhtbESPQWsCMRSE70L/Q3gFb5pVQWRrFKkIHq0tnh+b183W&#10;zcs2edX13zeC4HGYmW+Y5br3rbpQTE1gA5NxAYq4Crbh2sDX5260AJUE2WIbmAzcKMF69TJYYmnD&#10;lT/ocpRaZQinEg04ka7UOlWOPKZx6Iiz9x2iR8ky1tpGvGa4b/W0KObaY8N5wWFH746q8/HPG/Db&#10;zWzfnLuTVDMXd/K7nRxuP8YMX/vNGyihXp7hR3tvDUzncP+Sf4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550PBAAAA2wAAAA8AAAAAAAAAAAAAAAAAmAIAAGRycy9kb3du&#10;cmV2LnhtbFBLBQYAAAAABAAEAPUAAACGAwAAAAA=&#10;" strokeweight="1pt">
                    <v:textbox inset="5.85pt,.95mm,5.85pt,.7pt">
                      <w:txbxContent>
                        <w:p w:rsidR="000760C7" w:rsidRPr="00E64C84" w:rsidRDefault="000760C7" w:rsidP="00C019F4">
                          <w:pPr>
                            <w:jc w:val="center"/>
                            <w:rPr>
                              <w:sz w:val="18"/>
                              <w:szCs w:val="18"/>
                            </w:rPr>
                          </w:pPr>
                          <w:smartTag w:uri="schemas-MSNCTYST-com/MSNCTYST" w:element="MSNCTYST">
                            <w:smartTagPr>
                              <w:attr w:name="AddressList" w:val="13:東京都武蔵村山市;"/>
                              <w:attr w:name="Address" w:val="武蔵村山市"/>
                            </w:smartTagPr>
                            <w:r w:rsidRPr="00E64C84">
                              <w:rPr>
                                <w:rFonts w:ascii="ＭＳ ゴシック" w:eastAsia="ＭＳ ゴシック" w:hAnsi="ＭＳ ゴシック" w:hint="eastAsia"/>
                                <w:b/>
                                <w:sz w:val="18"/>
                                <w:szCs w:val="18"/>
                              </w:rPr>
                              <w:t>武蔵村山市</w:t>
                            </w:r>
                          </w:smartTag>
                          <w:r w:rsidRPr="00E64C84">
                            <w:rPr>
                              <w:rFonts w:ascii="ＭＳ ゴシック" w:eastAsia="ＭＳ ゴシック" w:hAnsi="ＭＳ ゴシック" w:hint="eastAsia"/>
                              <w:b/>
                              <w:sz w:val="18"/>
                              <w:szCs w:val="18"/>
                            </w:rPr>
                            <w:t>第二次地球温暖化対策実行計画</w:t>
                          </w:r>
                        </w:p>
                      </w:txbxContent>
                    </v:textbox>
                  </v:roundrect>
                  <v:roundrect id="AutoShape 8" o:spid="_x0000_s1038" style="position:absolute;top:19050;width:2400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saMIA&#10;AADbAAAADwAAAGRycy9kb3ducmV2LnhtbESPT4vCMBTE7wt+h/AEb2tqD7JUo4gg+Ocg66rnZ/Ns&#10;i81LSWKt394Iwh6HmfkNM513phYtOV9ZVjAaJiCIc6srLhQc/1bfPyB8QNZYWyYFT/Iwn/W+pphp&#10;++Bfag+hEBHCPkMFZQhNJqXPSzLoh7Yhjt7VOoMhSldI7fAR4aaWaZKMpcGK40KJDS1Lym+Hu1Fw&#10;azaXnevWdb5q23Oy31bmFJ5KDfrdYgIiUBf+w5/2WitIU3h/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6xowgAAANsAAAAPAAAAAAAAAAAAAAAAAJgCAABkcnMvZG93&#10;bnJldi54bWxQSwUGAAAAAAQABAD1AAAAhwMAAAAA&#10;" strokeweight=".5pt">
                    <v:textbox inset="5.85pt,.95mm,5.85pt,.7pt">
                      <w:txbxContent>
                        <w:p w:rsidR="000760C7" w:rsidRPr="00E64C84" w:rsidRDefault="000760C7" w:rsidP="00A13BAE">
                          <w:pPr>
                            <w:jc w:val="center"/>
                            <w:rPr>
                              <w:sz w:val="20"/>
                              <w:szCs w:val="20"/>
                            </w:rPr>
                          </w:pPr>
                          <w:r w:rsidRPr="00E64C84">
                            <w:rPr>
                              <w:rFonts w:hint="eastAsia"/>
                              <w:sz w:val="20"/>
                              <w:szCs w:val="20"/>
                            </w:rPr>
                            <w:t>武蔵村山市環境基本計画（改訂版）</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39" type="#_x0000_t68" style="position:absolute;left:11334;top:16097;width:1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fK8UA&#10;AADbAAAADwAAAGRycy9kb3ducmV2LnhtbESPzWrDMBCE74G+g9hCL6GRk6bGuFFCMBR8KJQ4PfS4&#10;WFvb1FoZS/5pnj4qBHIcZuYbZneYTStG6l1jWcF6FYEgLq1uuFLwdX5/TkA4j6yxtUwK/sjBYf+w&#10;2GGq7cQnGgtfiQBhl6KC2vsuldKVNRl0K9sRB+/H9gZ9kH0ldY9TgJtWbqIolgYbDgs1dpTVVP4W&#10;g1Fw4WSbfefr4wf5YVm8xmOVZ59KPT3OxzcQnmZ/D9/auVaweYH/L+EHyP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J8rxQAAANsAAAAPAAAAAAAAAAAAAAAAAJgCAABkcnMv&#10;ZG93bnJldi54bWxQSwUGAAAAAAQABAD1AAAAigMAAAAA&#10;">
                    <v:textbox inset="5.85pt,.7pt,5.85pt,.7pt"/>
                  </v:shape>
                  <v:shape id="AutoShape 21" o:spid="_x0000_s1040" type="#_x0000_t68" style="position:absolute;left:11334;top:9429;width:1143;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Qe8UA&#10;AADbAAAADwAAAGRycy9kb3ducmV2LnhtbESPUUvDMBSF3wX/Q7iCby51gtu6ZUPGhMFEWTu210tz&#10;11Sbm5LEtfv3RhB8PJxzvsNZrAbbigv50DhW8DjKQBBXTjdcKziUrw9TECEia2wdk4IrBVgtb28W&#10;mGvX854uRaxFgnDIUYGJsculDJUhi2HkOuLknZ23GJP0tdQe+wS3rRxn2bO02HBaMNjR2lD1VXxb&#10;BdNP+36cnD/Kp831rTJlv5sVJ6/U/d3wMgcRaYj/4b/2VisYT+D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lB7xQAAANsAAAAPAAAAAAAAAAAAAAAAAJgCAABkcnMv&#10;ZG93bnJldi54bWxQSwUGAAAAAAQABAD1AAAAigMAAAAA&#10;">
                    <v:textbox inset="5.85pt,.7pt,5.85pt,.7pt"/>
                  </v:shape>
                </v:group>
              </v:group>
            </w:pict>
          </mc:Fallback>
        </mc:AlternateContent>
      </w:r>
    </w:p>
    <w:p w:rsidR="0057712B" w:rsidRDefault="0057712B" w:rsidP="00F33E73">
      <w:pPr>
        <w:spacing w:line="360" w:lineRule="auto"/>
        <w:rPr>
          <w:rFonts w:ascii="HG丸ｺﾞｼｯｸM-PRO" w:eastAsia="HG丸ｺﾞｼｯｸM-PRO"/>
          <w:szCs w:val="21"/>
        </w:rPr>
      </w:pPr>
    </w:p>
    <w:p w:rsidR="00C019F4" w:rsidRDefault="00C019F4" w:rsidP="00F33E73">
      <w:pPr>
        <w:spacing w:line="360" w:lineRule="auto"/>
        <w:rPr>
          <w:rFonts w:ascii="HG丸ｺﾞｼｯｸM-PRO" w:eastAsia="HG丸ｺﾞｼｯｸM-PRO"/>
          <w:szCs w:val="21"/>
        </w:rPr>
      </w:pPr>
    </w:p>
    <w:p w:rsidR="00C019F4" w:rsidRDefault="002704E4" w:rsidP="00F33E73">
      <w:pPr>
        <w:spacing w:line="360" w:lineRule="auto"/>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6704" behindDoc="0" locked="0" layoutInCell="1" allowOverlap="1" wp14:anchorId="19BA5292" wp14:editId="1BFE70F3">
                <wp:simplePos x="0" y="0"/>
                <wp:positionH relativeFrom="column">
                  <wp:posOffset>2834640</wp:posOffset>
                </wp:positionH>
                <wp:positionV relativeFrom="paragraph">
                  <wp:posOffset>233045</wp:posOffset>
                </wp:positionV>
                <wp:extent cx="158750" cy="0"/>
                <wp:effectExtent l="10795" t="11430" r="11430" b="762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3EE5"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8.35pt" to="23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tw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" strokeweight=".5pt"/>
            </w:pict>
          </mc:Fallback>
        </mc:AlternateContent>
      </w:r>
    </w:p>
    <w:p w:rsidR="00C019F4" w:rsidRDefault="00C019F4" w:rsidP="00F33E73">
      <w:pPr>
        <w:spacing w:line="360" w:lineRule="auto"/>
        <w:rPr>
          <w:rFonts w:ascii="HG丸ｺﾞｼｯｸM-PRO" w:eastAsia="HG丸ｺﾞｼｯｸM-PRO"/>
          <w:szCs w:val="21"/>
        </w:rPr>
      </w:pPr>
    </w:p>
    <w:p w:rsidR="00C019F4" w:rsidRDefault="002704E4" w:rsidP="00F33E73">
      <w:pPr>
        <w:spacing w:line="360" w:lineRule="auto"/>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7728" behindDoc="0" locked="0" layoutInCell="1" allowOverlap="1" wp14:anchorId="0B3FDFD0" wp14:editId="2C79F79E">
                <wp:simplePos x="0" y="0"/>
                <wp:positionH relativeFrom="column">
                  <wp:posOffset>2406015</wp:posOffset>
                </wp:positionH>
                <wp:positionV relativeFrom="paragraph">
                  <wp:posOffset>236220</wp:posOffset>
                </wp:positionV>
                <wp:extent cx="602615" cy="1270"/>
                <wp:effectExtent l="10795" t="5080" r="5715" b="1270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5544"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8.6pt" to="23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E6Fw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" strokeweight=".5pt"/>
            </w:pict>
          </mc:Fallback>
        </mc:AlternateContent>
      </w:r>
    </w:p>
    <w:p w:rsidR="00C019F4" w:rsidRDefault="00C019F4" w:rsidP="00F33E73">
      <w:pPr>
        <w:spacing w:line="360" w:lineRule="auto"/>
        <w:rPr>
          <w:rFonts w:ascii="HG丸ｺﾞｼｯｸM-PRO" w:eastAsia="HG丸ｺﾞｼｯｸM-PRO"/>
          <w:szCs w:val="21"/>
        </w:rPr>
      </w:pPr>
    </w:p>
    <w:p w:rsidR="0057712B" w:rsidRDefault="002704E4" w:rsidP="005408FC">
      <w:pPr>
        <w:autoSpaceDE w:val="0"/>
        <w:autoSpaceDN w:val="0"/>
        <w:adjustRightInd w:val="0"/>
        <w:spacing w:line="360" w:lineRule="auto"/>
        <w:jc w:val="left"/>
        <w:rPr>
          <w:rFonts w:ascii="HG丸ｺﾞｼｯｸM-PRO" w:eastAsia="HG丸ｺﾞｼｯｸM-PRO" w:hAnsi="ＭＳ 明朝" w:cs="ＭＳＰ明朝"/>
          <w:b/>
          <w:kern w:val="0"/>
          <w:sz w:val="24"/>
        </w:rPr>
      </w:pPr>
      <w:r>
        <w:rPr>
          <w:rFonts w:ascii="HG丸ｺﾞｼｯｸM-PRO" w:eastAsia="HG丸ｺﾞｼｯｸM-PRO" w:hAnsi="ＭＳ 明朝" w:cs="ＭＳＰ明朝"/>
          <w:b/>
          <w:noProof/>
          <w:kern w:val="0"/>
          <w:sz w:val="24"/>
        </w:rPr>
        <mc:AlternateContent>
          <mc:Choice Requires="wps">
            <w:drawing>
              <wp:anchor distT="0" distB="0" distL="114300" distR="114300" simplePos="0" relativeHeight="251655680" behindDoc="0" locked="0" layoutInCell="1" allowOverlap="1" wp14:anchorId="5E1D460F" wp14:editId="2415893D">
                <wp:simplePos x="0" y="0"/>
                <wp:positionH relativeFrom="column">
                  <wp:posOffset>2844165</wp:posOffset>
                </wp:positionH>
                <wp:positionV relativeFrom="paragraph">
                  <wp:posOffset>233045</wp:posOffset>
                </wp:positionV>
                <wp:extent cx="158750" cy="0"/>
                <wp:effectExtent l="10795" t="11430" r="11430" b="762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BC83" id="Line 2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8.35pt" to="23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seEQIAACk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" strokeweight=".5pt"/>
            </w:pict>
          </mc:Fallback>
        </mc:AlternateContent>
      </w:r>
    </w:p>
    <w:p w:rsidR="0057712B" w:rsidRDefault="0057712B" w:rsidP="005408FC">
      <w:pPr>
        <w:autoSpaceDE w:val="0"/>
        <w:autoSpaceDN w:val="0"/>
        <w:adjustRightInd w:val="0"/>
        <w:spacing w:line="360" w:lineRule="auto"/>
        <w:jc w:val="left"/>
        <w:rPr>
          <w:rFonts w:ascii="ＭＳ 明朝" w:hAnsi="ＭＳ 明朝" w:cs="ＭＳＰ明朝"/>
          <w:b/>
          <w:kern w:val="0"/>
          <w:sz w:val="24"/>
        </w:rPr>
      </w:pPr>
    </w:p>
    <w:p w:rsidR="00442A5D" w:rsidRDefault="00442A5D" w:rsidP="005408FC">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09475E" w:rsidRDefault="0009475E" w:rsidP="007013DD">
      <w:pPr>
        <w:autoSpaceDE w:val="0"/>
        <w:autoSpaceDN w:val="0"/>
        <w:adjustRightInd w:val="0"/>
        <w:spacing w:line="360" w:lineRule="auto"/>
        <w:jc w:val="left"/>
        <w:rPr>
          <w:rFonts w:ascii="ＭＳ 明朝" w:hAnsi="ＭＳ 明朝" w:cs="ＭＳＰ明朝"/>
          <w:b/>
          <w:kern w:val="0"/>
          <w:sz w:val="24"/>
        </w:rPr>
      </w:pPr>
    </w:p>
    <w:p w:rsidR="007D7F21" w:rsidRPr="007B2D1E" w:rsidRDefault="00EC3F61" w:rsidP="007013DD">
      <w:pPr>
        <w:autoSpaceDE w:val="0"/>
        <w:autoSpaceDN w:val="0"/>
        <w:adjustRightInd w:val="0"/>
        <w:spacing w:line="360" w:lineRule="auto"/>
        <w:jc w:val="left"/>
        <w:rPr>
          <w:rFonts w:ascii="ＭＳ ゴシック" w:eastAsia="ＭＳ ゴシック" w:hAnsi="ＭＳ ゴシック" w:cs="ＭＳＰ明朝"/>
          <w:b/>
          <w:kern w:val="0"/>
          <w:sz w:val="24"/>
        </w:rPr>
      </w:pPr>
      <w:r>
        <w:rPr>
          <w:rFonts w:ascii="ＭＳ ゴシック" w:eastAsia="ＭＳ ゴシック" w:hAnsi="ＭＳ ゴシック" w:cs="ＭＳＰ明朝" w:hint="eastAsia"/>
          <w:b/>
          <w:kern w:val="0"/>
          <w:sz w:val="24"/>
        </w:rPr>
        <w:lastRenderedPageBreak/>
        <w:t xml:space="preserve">１　</w:t>
      </w:r>
      <w:r w:rsidR="00522160" w:rsidRPr="007B2D1E">
        <w:rPr>
          <w:rFonts w:ascii="ＭＳ ゴシック" w:eastAsia="ＭＳ ゴシック" w:hAnsi="ＭＳ ゴシック" w:cs="ＭＳＰ明朝" w:hint="eastAsia"/>
          <w:b/>
          <w:kern w:val="0"/>
          <w:sz w:val="24"/>
        </w:rPr>
        <w:t>温室効果ガス排出量</w:t>
      </w:r>
    </w:p>
    <w:p w:rsidR="00FA32FA" w:rsidRPr="00CC19FE" w:rsidRDefault="00424E72" w:rsidP="00A467E3">
      <w:pPr>
        <w:tabs>
          <w:tab w:val="left" w:pos="476"/>
        </w:tabs>
        <w:autoSpaceDE w:val="0"/>
        <w:autoSpaceDN w:val="0"/>
        <w:adjustRightInd w:val="0"/>
        <w:ind w:rightChars="-67" w:right="-141" w:firstLineChars="135" w:firstLine="283"/>
        <w:jc w:val="left"/>
        <w:rPr>
          <w:rFonts w:ascii="ＭＳ 明朝" w:hAnsi="ＭＳ 明朝"/>
          <w:szCs w:val="21"/>
        </w:rPr>
      </w:pPr>
      <w:r w:rsidRPr="007B2D1E">
        <w:rPr>
          <w:rFonts w:ascii="ＭＳ 明朝" w:hAnsi="ＭＳ 明朝" w:cs="ＭＳＰ明朝" w:hint="eastAsia"/>
          <w:kern w:val="0"/>
          <w:szCs w:val="21"/>
        </w:rPr>
        <w:t>温室効果ガス排出量は、</w:t>
      </w:r>
      <w:r w:rsidR="009A079F">
        <w:rPr>
          <w:rFonts w:ascii="ＭＳ 明朝" w:hAnsi="ＭＳ 明朝" w:cs="ＭＳＰ明朝" w:hint="eastAsia"/>
          <w:kern w:val="0"/>
          <w:szCs w:val="21"/>
        </w:rPr>
        <w:t>燃料等の使用量等に基づき、</w:t>
      </w:r>
      <w:r w:rsidR="00FA32FA" w:rsidRPr="007B2D1E">
        <w:rPr>
          <w:rFonts w:ascii="ＭＳ 明朝" w:hAnsi="ＭＳ 明朝" w:cs="ＭＳＰ明朝" w:hint="eastAsia"/>
          <w:kern w:val="0"/>
          <w:szCs w:val="21"/>
        </w:rPr>
        <w:t>二酸化炭素、メタン、</w:t>
      </w:r>
      <w:r w:rsidR="00FA32FA" w:rsidRPr="007B2D1E">
        <w:rPr>
          <w:rFonts w:ascii="ＭＳ 明朝" w:hAnsi="ＭＳ 明朝" w:hint="eastAsia"/>
          <w:szCs w:val="21"/>
        </w:rPr>
        <w:t>一酸化二窒素</w:t>
      </w:r>
      <w:r w:rsidR="009A079F">
        <w:rPr>
          <w:rFonts w:ascii="ＭＳ 明朝" w:hAnsi="ＭＳ 明朝" w:hint="eastAsia"/>
          <w:szCs w:val="21"/>
        </w:rPr>
        <w:t>及び</w:t>
      </w:r>
      <w:r w:rsidR="00FA32FA" w:rsidRPr="007B2D1E">
        <w:rPr>
          <w:rFonts w:ascii="ＭＳ 明朝" w:hAnsi="ＭＳ 明朝" w:hint="eastAsia"/>
          <w:szCs w:val="21"/>
        </w:rPr>
        <w:t>ハイドロフルオロカーボ</w:t>
      </w:r>
      <w:r w:rsidR="002F510B">
        <w:rPr>
          <w:rFonts w:ascii="ＭＳ 明朝" w:hAnsi="ＭＳ 明朝" w:hint="eastAsia"/>
          <w:szCs w:val="21"/>
        </w:rPr>
        <w:t>ン</w:t>
      </w:r>
      <w:r w:rsidR="00FA32FA" w:rsidRPr="007B2D1E">
        <w:rPr>
          <w:rFonts w:ascii="ＭＳ 明朝" w:hAnsi="ＭＳ 明朝" w:hint="eastAsia"/>
          <w:szCs w:val="21"/>
        </w:rPr>
        <w:t>の</w:t>
      </w:r>
      <w:r w:rsidR="009814AB" w:rsidRPr="007B2D1E">
        <w:rPr>
          <w:rFonts w:ascii="ＭＳ 明朝" w:hAnsi="ＭＳ 明朝" w:hint="eastAsia"/>
          <w:szCs w:val="21"/>
        </w:rPr>
        <w:t>４</w:t>
      </w:r>
      <w:r w:rsidR="00FA32FA" w:rsidRPr="007B2D1E">
        <w:rPr>
          <w:rFonts w:ascii="ＭＳ 明朝" w:hAnsi="ＭＳ 明朝" w:hint="eastAsia"/>
          <w:szCs w:val="21"/>
        </w:rPr>
        <w:t>物質の排出</w:t>
      </w:r>
      <w:r w:rsidR="009A079F">
        <w:rPr>
          <w:rFonts w:ascii="ＭＳ 明朝" w:hAnsi="ＭＳ 明朝" w:hint="eastAsia"/>
          <w:szCs w:val="21"/>
        </w:rPr>
        <w:t>係数を乗じて</w:t>
      </w:r>
      <w:r w:rsidR="00FA32FA" w:rsidRPr="007B2D1E">
        <w:rPr>
          <w:rFonts w:ascii="ＭＳ 明朝" w:hAnsi="ＭＳ 明朝" w:hint="eastAsia"/>
          <w:szCs w:val="21"/>
        </w:rPr>
        <w:t>算出し</w:t>
      </w:r>
      <w:r w:rsidR="009A079F">
        <w:rPr>
          <w:rFonts w:ascii="ＭＳ 明朝" w:hAnsi="ＭＳ 明朝" w:hint="eastAsia"/>
          <w:szCs w:val="21"/>
        </w:rPr>
        <w:t>た基礎数値に</w:t>
      </w:r>
      <w:r w:rsidR="005C5BD4" w:rsidRPr="00F21D0A">
        <w:rPr>
          <w:rFonts w:ascii="ＭＳ 明朝" w:hAnsi="ＭＳ 明朝" w:cs="ＭＳＰ明朝" w:hint="eastAsia"/>
          <w:kern w:val="0"/>
          <w:szCs w:val="21"/>
        </w:rPr>
        <w:t>地球温暖化係</w:t>
      </w:r>
      <w:r w:rsidR="005C5BD4" w:rsidRPr="007B2D1E">
        <w:rPr>
          <w:rFonts w:ascii="ＭＳ 明朝" w:hAnsi="ＭＳ 明朝" w:cs="ＭＳＰ明朝" w:hint="eastAsia"/>
          <w:kern w:val="0"/>
          <w:szCs w:val="21"/>
        </w:rPr>
        <w:t>数を乗じ</w:t>
      </w:r>
      <w:r w:rsidR="00FA32FA" w:rsidRPr="007B2D1E">
        <w:rPr>
          <w:rFonts w:ascii="ＭＳ 明朝" w:hAnsi="ＭＳ 明朝" w:cs="ＭＳＰ明朝" w:hint="eastAsia"/>
          <w:kern w:val="0"/>
          <w:szCs w:val="21"/>
        </w:rPr>
        <w:t>二酸化炭素の重量に換算し</w:t>
      </w:r>
      <w:r w:rsidR="005C5BD4" w:rsidRPr="007B2D1E">
        <w:rPr>
          <w:rFonts w:ascii="ＭＳ 明朝" w:hAnsi="ＭＳ 明朝" w:cs="ＭＳＰ明朝" w:hint="eastAsia"/>
          <w:kern w:val="0"/>
          <w:szCs w:val="21"/>
        </w:rPr>
        <w:t>て</w:t>
      </w:r>
      <w:r w:rsidR="009A079F">
        <w:rPr>
          <w:rFonts w:ascii="ＭＳ 明朝" w:hAnsi="ＭＳ 明朝" w:cs="ＭＳＰ明朝" w:hint="eastAsia"/>
          <w:kern w:val="0"/>
          <w:szCs w:val="21"/>
        </w:rPr>
        <w:t>算出して</w:t>
      </w:r>
      <w:r w:rsidR="0080710F" w:rsidRPr="007B2D1E">
        <w:rPr>
          <w:rFonts w:ascii="ＭＳ 明朝" w:hAnsi="ＭＳ 明朝" w:cs="ＭＳＰ明朝" w:hint="eastAsia"/>
          <w:kern w:val="0"/>
          <w:szCs w:val="21"/>
        </w:rPr>
        <w:t>いる</w:t>
      </w:r>
      <w:r w:rsidR="00FA32FA" w:rsidRPr="007B2D1E">
        <w:rPr>
          <w:rFonts w:ascii="ＭＳ 明朝" w:hAnsi="ＭＳ 明朝" w:cs="ＭＳＰ明朝" w:hint="eastAsia"/>
          <w:kern w:val="0"/>
          <w:szCs w:val="21"/>
        </w:rPr>
        <w:t>。</w:t>
      </w:r>
    </w:p>
    <w:p w:rsidR="004773B0" w:rsidRPr="00486BF7" w:rsidRDefault="00C67D25" w:rsidP="002017E8">
      <w:pPr>
        <w:tabs>
          <w:tab w:val="left" w:pos="308"/>
          <w:tab w:val="left" w:pos="476"/>
          <w:tab w:val="left" w:pos="8364"/>
          <w:tab w:val="left" w:pos="8789"/>
        </w:tabs>
        <w:autoSpaceDE w:val="0"/>
        <w:autoSpaceDN w:val="0"/>
        <w:adjustRightInd w:val="0"/>
        <w:ind w:rightChars="-67" w:right="-141" w:firstLineChars="135" w:firstLine="283"/>
        <w:jc w:val="left"/>
        <w:rPr>
          <w:rFonts w:ascii="ＭＳ 明朝" w:hAnsi="ＭＳ 明朝" w:cs="ＭＳＰ明朝"/>
          <w:color w:val="000000" w:themeColor="text1"/>
          <w:kern w:val="0"/>
          <w:szCs w:val="21"/>
        </w:rPr>
      </w:pPr>
      <w:r>
        <w:rPr>
          <w:rFonts w:ascii="ＭＳ 明朝" w:hAnsi="ＭＳ 明朝" w:cs="ＭＳＰ明朝" w:hint="eastAsia"/>
          <w:kern w:val="0"/>
          <w:szCs w:val="21"/>
        </w:rPr>
        <w:t>温室効果ガス排出量は</w:t>
      </w:r>
      <w:r w:rsidRPr="007B2D1E">
        <w:rPr>
          <w:rFonts w:ascii="ＭＳ 明朝" w:hAnsi="ＭＳ 明朝" w:cs="ＭＳＰ明朝" w:hint="eastAsia"/>
          <w:kern w:val="0"/>
          <w:szCs w:val="21"/>
        </w:rPr>
        <w:t>表－１</w:t>
      </w:r>
      <w:r w:rsidR="00122C9A">
        <w:rPr>
          <w:rFonts w:ascii="ＭＳ 明朝" w:hAnsi="ＭＳ 明朝" w:cs="ＭＳＰ明朝" w:hint="eastAsia"/>
          <w:kern w:val="0"/>
          <w:szCs w:val="21"/>
        </w:rPr>
        <w:t>のとおりで、平成２２年度の基準値に比べて平成</w:t>
      </w:r>
      <w:r w:rsidR="002F03A7" w:rsidRPr="00486BF7">
        <w:rPr>
          <w:rFonts w:ascii="ＭＳ 明朝" w:hAnsi="ＭＳ 明朝" w:cs="ＭＳＰ明朝" w:hint="eastAsia"/>
          <w:color w:val="000000" w:themeColor="text1"/>
          <w:kern w:val="0"/>
          <w:szCs w:val="21"/>
        </w:rPr>
        <w:t>２８</w:t>
      </w:r>
      <w:r w:rsidR="00122C9A" w:rsidRPr="00486BF7">
        <w:rPr>
          <w:rFonts w:ascii="ＭＳ 明朝" w:hAnsi="ＭＳ 明朝" w:cs="ＭＳＰ明朝" w:hint="eastAsia"/>
          <w:color w:val="000000" w:themeColor="text1"/>
          <w:kern w:val="0"/>
          <w:szCs w:val="21"/>
        </w:rPr>
        <w:t>年度は</w:t>
      </w:r>
      <w:r w:rsidR="001C0E85" w:rsidRPr="00486BF7">
        <w:rPr>
          <w:rFonts w:ascii="ＭＳ 明朝" w:hAnsi="ＭＳ 明朝" w:cs="ＭＳＰ明朝" w:hint="eastAsia"/>
          <w:color w:val="000000" w:themeColor="text1"/>
          <w:kern w:val="0"/>
          <w:szCs w:val="21"/>
        </w:rPr>
        <w:t>３</w:t>
      </w:r>
      <w:r w:rsidR="00D55227" w:rsidRPr="00486BF7">
        <w:rPr>
          <w:rFonts w:ascii="ＭＳ 明朝" w:hAnsi="ＭＳ 明朝" w:cs="ＭＳＰ明朝" w:hint="eastAsia"/>
          <w:color w:val="000000" w:themeColor="text1"/>
          <w:kern w:val="0"/>
          <w:szCs w:val="21"/>
        </w:rPr>
        <w:t>．</w:t>
      </w:r>
      <w:r w:rsidR="001C0E85" w:rsidRPr="00486BF7">
        <w:rPr>
          <w:rFonts w:ascii="ＭＳ 明朝" w:hAnsi="ＭＳ 明朝" w:cs="ＭＳＰ明朝" w:hint="eastAsia"/>
          <w:color w:val="000000" w:themeColor="text1"/>
          <w:kern w:val="0"/>
          <w:szCs w:val="21"/>
        </w:rPr>
        <w:t>９</w:t>
      </w:r>
      <w:r w:rsidR="00F910CB" w:rsidRPr="00486BF7">
        <w:rPr>
          <w:rFonts w:ascii="ＭＳ 明朝" w:hAnsi="ＭＳ 明朝" w:cs="ＭＳＰ明朝" w:hint="eastAsia"/>
          <w:color w:val="000000" w:themeColor="text1"/>
          <w:kern w:val="0"/>
          <w:szCs w:val="21"/>
        </w:rPr>
        <w:t>２</w:t>
      </w:r>
      <w:r w:rsidR="00EA7A73" w:rsidRPr="00486BF7">
        <w:rPr>
          <w:rFonts w:ascii="ＭＳ 明朝" w:hAnsi="ＭＳ 明朝" w:cs="ＭＳＰ明朝" w:hint="eastAsia"/>
          <w:color w:val="000000" w:themeColor="text1"/>
          <w:kern w:val="0"/>
          <w:szCs w:val="21"/>
        </w:rPr>
        <w:t>％</w:t>
      </w:r>
      <w:r w:rsidR="00177D83" w:rsidRPr="00486BF7">
        <w:rPr>
          <w:rFonts w:ascii="ＭＳ 明朝" w:hAnsi="ＭＳ 明朝" w:cs="ＭＳＰ明朝" w:hint="eastAsia"/>
          <w:color w:val="000000" w:themeColor="text1"/>
          <w:kern w:val="0"/>
          <w:szCs w:val="21"/>
        </w:rPr>
        <w:t>増加</w:t>
      </w:r>
      <w:r w:rsidR="002017E8" w:rsidRPr="00486BF7">
        <w:rPr>
          <w:rFonts w:ascii="ＭＳ 明朝" w:hAnsi="ＭＳ 明朝" w:cs="ＭＳＰ明朝" w:hint="eastAsia"/>
          <w:color w:val="000000" w:themeColor="text1"/>
          <w:kern w:val="0"/>
          <w:szCs w:val="21"/>
        </w:rPr>
        <w:t>した。</w:t>
      </w:r>
    </w:p>
    <w:p w:rsidR="00F7117F" w:rsidRPr="002017E8" w:rsidRDefault="00F7117F" w:rsidP="002017E8">
      <w:pPr>
        <w:tabs>
          <w:tab w:val="left" w:pos="308"/>
          <w:tab w:val="left" w:pos="476"/>
          <w:tab w:val="left" w:pos="8364"/>
          <w:tab w:val="left" w:pos="8789"/>
        </w:tabs>
        <w:autoSpaceDE w:val="0"/>
        <w:autoSpaceDN w:val="0"/>
        <w:adjustRightInd w:val="0"/>
        <w:ind w:rightChars="-67" w:right="-141" w:firstLineChars="135" w:firstLine="283"/>
        <w:jc w:val="left"/>
        <w:rPr>
          <w:rFonts w:ascii="ＭＳ 明朝" w:hAnsi="ＭＳ 明朝" w:cs="ＭＳＰ明朝"/>
          <w:kern w:val="0"/>
          <w:szCs w:val="21"/>
        </w:rPr>
      </w:pPr>
      <w:r>
        <w:rPr>
          <w:rFonts w:ascii="ＭＳ 明朝" w:hAnsi="ＭＳ 明朝" w:cs="ＭＳＰ明朝" w:hint="eastAsia"/>
          <w:kern w:val="0"/>
          <w:szCs w:val="21"/>
        </w:rPr>
        <w:t>なお、</w:t>
      </w:r>
      <w:r w:rsidR="009A079F">
        <w:rPr>
          <w:rFonts w:ascii="ＭＳ 明朝" w:hAnsi="ＭＳ 明朝" w:cs="ＭＳＰ明朝" w:hint="eastAsia"/>
          <w:kern w:val="0"/>
          <w:szCs w:val="21"/>
        </w:rPr>
        <w:t>電気の二酸化炭素排出係数は毎年異なっていることから、</w:t>
      </w:r>
      <w:r>
        <w:rPr>
          <w:rFonts w:ascii="ＭＳ 明朝" w:hAnsi="ＭＳ 明朝" w:cs="ＭＳＰ明朝" w:hint="eastAsia"/>
          <w:kern w:val="0"/>
          <w:szCs w:val="21"/>
        </w:rPr>
        <w:t>平成２２年度の排出係数で算定すると、</w:t>
      </w:r>
      <w:r w:rsidR="009A079F">
        <w:rPr>
          <w:rFonts w:ascii="ＭＳ 明朝" w:hAnsi="ＭＳ 明朝" w:cs="ＭＳＰ明朝" w:hint="eastAsia"/>
          <w:kern w:val="0"/>
          <w:szCs w:val="21"/>
        </w:rPr>
        <w:t>排出量は</w:t>
      </w:r>
      <w:r w:rsidR="00F910CB" w:rsidRPr="00486BF7">
        <w:rPr>
          <w:rFonts w:ascii="ＭＳ 明朝" w:hAnsi="ＭＳ 明朝" w:cs="ＭＳＰ明朝" w:hint="eastAsia"/>
          <w:color w:val="000000" w:themeColor="text1"/>
          <w:kern w:val="0"/>
          <w:szCs w:val="21"/>
        </w:rPr>
        <w:t>５</w:t>
      </w:r>
      <w:r w:rsidR="00904D24" w:rsidRPr="00486BF7">
        <w:rPr>
          <w:rFonts w:ascii="ＭＳ 明朝" w:hAnsi="ＭＳ 明朝" w:cs="ＭＳＰ明朝" w:hint="eastAsia"/>
          <w:color w:val="000000" w:themeColor="text1"/>
          <w:kern w:val="0"/>
          <w:szCs w:val="21"/>
        </w:rPr>
        <w:t>.</w:t>
      </w:r>
      <w:r w:rsidR="00E414EF" w:rsidRPr="00486BF7">
        <w:rPr>
          <w:rFonts w:ascii="ＭＳ 明朝" w:hAnsi="ＭＳ 明朝" w:cs="ＭＳＰ明朝" w:hint="eastAsia"/>
          <w:color w:val="000000" w:themeColor="text1"/>
          <w:kern w:val="0"/>
          <w:szCs w:val="21"/>
        </w:rPr>
        <w:t>５</w:t>
      </w:r>
      <w:r w:rsidR="000F7992" w:rsidRPr="00486BF7">
        <w:rPr>
          <w:rFonts w:ascii="ＭＳ 明朝" w:hAnsi="ＭＳ 明朝" w:cs="ＭＳＰ明朝" w:hint="eastAsia"/>
          <w:color w:val="000000" w:themeColor="text1"/>
          <w:kern w:val="0"/>
          <w:szCs w:val="21"/>
        </w:rPr>
        <w:t>７</w:t>
      </w:r>
      <w:r w:rsidRPr="002E692C">
        <w:rPr>
          <w:rFonts w:ascii="ＭＳ 明朝" w:hAnsi="ＭＳ 明朝" w:cs="ＭＳＰ明朝" w:hint="eastAsia"/>
          <w:color w:val="000000" w:themeColor="text1"/>
          <w:kern w:val="0"/>
          <w:szCs w:val="21"/>
        </w:rPr>
        <w:t>％</w:t>
      </w:r>
      <w:r>
        <w:rPr>
          <w:rFonts w:ascii="ＭＳ 明朝" w:hAnsi="ＭＳ 明朝" w:cs="ＭＳＰ明朝" w:hint="eastAsia"/>
          <w:kern w:val="0"/>
          <w:szCs w:val="21"/>
        </w:rPr>
        <w:t>の減</w:t>
      </w:r>
      <w:r w:rsidR="00254AA2" w:rsidRPr="00DC5E47">
        <w:rPr>
          <w:rFonts w:ascii="ＭＳ 明朝" w:hAnsi="ＭＳ 明朝" w:cs="ＭＳＰ明朝" w:hint="eastAsia"/>
          <w:color w:val="000000" w:themeColor="text1"/>
          <w:kern w:val="0"/>
          <w:szCs w:val="21"/>
        </w:rPr>
        <w:t>少</w:t>
      </w:r>
      <w:r>
        <w:rPr>
          <w:rFonts w:ascii="ＭＳ 明朝" w:hAnsi="ＭＳ 明朝" w:cs="ＭＳＰ明朝" w:hint="eastAsia"/>
          <w:kern w:val="0"/>
          <w:szCs w:val="21"/>
        </w:rPr>
        <w:t>である。</w:t>
      </w:r>
    </w:p>
    <w:p w:rsidR="003E0F6B" w:rsidRDefault="002704E4" w:rsidP="004F6D9B">
      <w:pPr>
        <w:autoSpaceDE w:val="0"/>
        <w:autoSpaceDN w:val="0"/>
        <w:adjustRightInd w:val="0"/>
        <w:spacing w:line="360" w:lineRule="auto"/>
        <w:jc w:val="left"/>
        <w:rPr>
          <w:rFonts w:ascii="ＭＳ 明朝" w:hAnsi="ＭＳ 明朝" w:cs="ＭＳＰ明朝"/>
          <w:b/>
          <w:kern w:val="0"/>
          <w:szCs w:val="21"/>
        </w:rPr>
      </w:pPr>
      <w:r>
        <w:rPr>
          <w:rFonts w:ascii="ＭＳ 明朝" w:hAnsi="ＭＳ 明朝" w:cs="ＭＳＰ明朝"/>
          <w:b/>
          <w:noProof/>
          <w:kern w:val="0"/>
          <w:szCs w:val="21"/>
        </w:rPr>
        <mc:AlternateContent>
          <mc:Choice Requires="wps">
            <w:drawing>
              <wp:anchor distT="0" distB="0" distL="114300" distR="114300" simplePos="0" relativeHeight="251653632" behindDoc="0" locked="1" layoutInCell="1" allowOverlap="1" wp14:anchorId="41EE80EC" wp14:editId="75D4B373">
                <wp:simplePos x="0" y="0"/>
                <wp:positionH relativeFrom="column">
                  <wp:posOffset>4547870</wp:posOffset>
                </wp:positionH>
                <wp:positionV relativeFrom="paragraph">
                  <wp:posOffset>107315</wp:posOffset>
                </wp:positionV>
                <wp:extent cx="1371600" cy="228600"/>
                <wp:effectExtent l="0" t="0" r="0" b="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0C7" w:rsidRPr="003E0F6B" w:rsidRDefault="000760C7" w:rsidP="003E0F6B">
                            <w:pPr>
                              <w:autoSpaceDE w:val="0"/>
                              <w:autoSpaceDN w:val="0"/>
                              <w:adjustRightInd w:val="0"/>
                              <w:spacing w:line="240" w:lineRule="exact"/>
                              <w:jc w:val="right"/>
                              <w:rPr>
                                <w:sz w:val="23"/>
                              </w:rPr>
                            </w:pPr>
                            <w:r>
                              <w:rPr>
                                <w:rFonts w:ascii="ＭＳ 明朝" w:hAnsi="ＭＳ 明朝" w:cs="ＭＳＰ明朝" w:hint="eastAsia"/>
                                <w:b/>
                                <w:kern w:val="0"/>
                                <w:sz w:val="20"/>
                                <w:szCs w:val="18"/>
                              </w:rPr>
                              <w:t>（単位：</w:t>
                            </w:r>
                            <w:r w:rsidRPr="003E0F6B">
                              <w:rPr>
                                <w:rFonts w:ascii="ＭＳ 明朝" w:hAnsi="ＭＳ 明朝" w:hint="eastAsia"/>
                                <w:b/>
                                <w:kern w:val="0"/>
                                <w:sz w:val="20"/>
                                <w:szCs w:val="18"/>
                              </w:rPr>
                              <w:t>kg-CO</w:t>
                            </w:r>
                            <w:r w:rsidRPr="003E0F6B">
                              <w:rPr>
                                <w:rFonts w:ascii="ＭＳ 明朝" w:hAnsi="ＭＳ 明朝" w:hint="eastAsia"/>
                                <w:b/>
                                <w:kern w:val="0"/>
                                <w:sz w:val="20"/>
                                <w:szCs w:val="18"/>
                                <w:vertAlign w:val="subscript"/>
                              </w:rPr>
                              <w:t>2</w:t>
                            </w:r>
                            <w:r w:rsidRPr="003E0F6B">
                              <w:rPr>
                                <w:rFonts w:ascii="ＭＳ 明朝" w:hAnsi="ＭＳ 明朝" w:hint="eastAsia"/>
                                <w:b/>
                                <w:kern w:val="0"/>
                                <w:sz w:val="20"/>
                                <w:szCs w:val="18"/>
                              </w:rPr>
                              <w:t>/</w:t>
                            </w:r>
                            <w:r>
                              <w:rPr>
                                <w:rFonts w:ascii="ＭＳ 明朝" w:hAnsi="ＭＳ 明朝" w:hint="eastAsia"/>
                                <w:b/>
                                <w:kern w:val="0"/>
                                <w:sz w:val="20"/>
                                <w:szCs w:val="18"/>
                              </w:rPr>
                              <w:t>年）</w:t>
                            </w:r>
                          </w:p>
                        </w:txbxContent>
                      </wps:txbx>
                      <wps:bodyPr rot="0" vert="horz" wrap="square" lIns="74295" tIns="37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80EC" id="Text Box 59" o:spid="_x0000_s1041" type="#_x0000_t202" style="position:absolute;margin-left:358.1pt;margin-top:8.4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uetwIAAL8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" filled="f" stroked="f">
                <v:textbox inset="5.85pt,1.05mm,5.85pt,0">
                  <w:txbxContent>
                    <w:p w:rsidR="000760C7" w:rsidRPr="003E0F6B" w:rsidRDefault="000760C7" w:rsidP="003E0F6B">
                      <w:pPr>
                        <w:autoSpaceDE w:val="0"/>
                        <w:autoSpaceDN w:val="0"/>
                        <w:adjustRightInd w:val="0"/>
                        <w:spacing w:line="240" w:lineRule="exact"/>
                        <w:jc w:val="right"/>
                        <w:rPr>
                          <w:sz w:val="23"/>
                        </w:rPr>
                      </w:pPr>
                      <w:r>
                        <w:rPr>
                          <w:rFonts w:ascii="ＭＳ 明朝" w:hAnsi="ＭＳ 明朝" w:cs="ＭＳＰ明朝" w:hint="eastAsia"/>
                          <w:b/>
                          <w:kern w:val="0"/>
                          <w:sz w:val="20"/>
                          <w:szCs w:val="18"/>
                        </w:rPr>
                        <w:t>（単位：</w:t>
                      </w:r>
                      <w:r w:rsidRPr="003E0F6B">
                        <w:rPr>
                          <w:rFonts w:ascii="ＭＳ 明朝" w:hAnsi="ＭＳ 明朝" w:hint="eastAsia"/>
                          <w:b/>
                          <w:kern w:val="0"/>
                          <w:sz w:val="20"/>
                          <w:szCs w:val="18"/>
                        </w:rPr>
                        <w:t>kg-CO</w:t>
                      </w:r>
                      <w:r w:rsidRPr="003E0F6B">
                        <w:rPr>
                          <w:rFonts w:ascii="ＭＳ 明朝" w:hAnsi="ＭＳ 明朝" w:hint="eastAsia"/>
                          <w:b/>
                          <w:kern w:val="0"/>
                          <w:sz w:val="20"/>
                          <w:szCs w:val="18"/>
                          <w:vertAlign w:val="subscript"/>
                        </w:rPr>
                        <w:t>2</w:t>
                      </w:r>
                      <w:r w:rsidRPr="003E0F6B">
                        <w:rPr>
                          <w:rFonts w:ascii="ＭＳ 明朝" w:hAnsi="ＭＳ 明朝" w:hint="eastAsia"/>
                          <w:b/>
                          <w:kern w:val="0"/>
                          <w:sz w:val="20"/>
                          <w:szCs w:val="18"/>
                        </w:rPr>
                        <w:t>/</w:t>
                      </w:r>
                      <w:r>
                        <w:rPr>
                          <w:rFonts w:ascii="ＭＳ 明朝" w:hAnsi="ＭＳ 明朝" w:hint="eastAsia"/>
                          <w:b/>
                          <w:kern w:val="0"/>
                          <w:sz w:val="20"/>
                          <w:szCs w:val="18"/>
                        </w:rPr>
                        <w:t>年）</w:t>
                      </w:r>
                    </w:p>
                  </w:txbxContent>
                </v:textbox>
                <w10:anchorlock/>
              </v:shape>
            </w:pict>
          </mc:Fallback>
        </mc:AlternateContent>
      </w:r>
      <w:r w:rsidR="001F7F0C" w:rsidRPr="00027584">
        <w:rPr>
          <w:rFonts w:ascii="ＭＳ 明朝" w:hAnsi="ＭＳ 明朝" w:cs="ＭＳＰ明朝" w:hint="eastAsia"/>
          <w:b/>
          <w:kern w:val="0"/>
          <w:szCs w:val="21"/>
        </w:rPr>
        <w:t>表</w:t>
      </w:r>
      <w:r w:rsidR="0057712B" w:rsidRPr="00027584">
        <w:rPr>
          <w:rFonts w:ascii="ＭＳ 明朝" w:hAnsi="ＭＳ 明朝" w:cs="ＭＳＰ明朝" w:hint="eastAsia"/>
          <w:b/>
          <w:kern w:val="0"/>
          <w:szCs w:val="21"/>
        </w:rPr>
        <w:t>－</w:t>
      </w:r>
      <w:r w:rsidR="005B0264">
        <w:rPr>
          <w:rFonts w:ascii="ＭＳ 明朝" w:hAnsi="ＭＳ 明朝" w:cs="ＭＳＰ明朝" w:hint="eastAsia"/>
          <w:b/>
          <w:kern w:val="0"/>
          <w:szCs w:val="21"/>
        </w:rPr>
        <w:t>１　温室効果ガス（二酸化炭素</w:t>
      </w:r>
      <w:r w:rsidR="00184DD6">
        <w:rPr>
          <w:rFonts w:ascii="ＭＳ 明朝" w:hAnsi="ＭＳ 明朝" w:cs="ＭＳＰ明朝" w:hint="eastAsia"/>
          <w:b/>
          <w:kern w:val="0"/>
          <w:szCs w:val="21"/>
        </w:rPr>
        <w:t>）</w:t>
      </w:r>
      <w:r w:rsidR="001F7F0C" w:rsidRPr="00027584">
        <w:rPr>
          <w:rFonts w:ascii="ＭＳ 明朝" w:hAnsi="ＭＳ 明朝" w:cs="ＭＳＰ明朝" w:hint="eastAsia"/>
          <w:b/>
          <w:kern w:val="0"/>
          <w:szCs w:val="21"/>
        </w:rPr>
        <w:t>排出量</w:t>
      </w:r>
    </w:p>
    <w:tbl>
      <w:tblPr>
        <w:tblW w:w="9355" w:type="dxa"/>
        <w:jc w:val="center"/>
        <w:tblCellMar>
          <w:left w:w="99" w:type="dxa"/>
          <w:right w:w="99" w:type="dxa"/>
        </w:tblCellMar>
        <w:tblLook w:val="04A0" w:firstRow="1" w:lastRow="0" w:firstColumn="1" w:lastColumn="0" w:noHBand="0" w:noVBand="1"/>
      </w:tblPr>
      <w:tblGrid>
        <w:gridCol w:w="1871"/>
        <w:gridCol w:w="1871"/>
        <w:gridCol w:w="1871"/>
        <w:gridCol w:w="1871"/>
        <w:gridCol w:w="1871"/>
      </w:tblGrid>
      <w:tr w:rsidR="004D5DB1" w:rsidRPr="004D5DB1" w:rsidTr="004D5DB1">
        <w:trPr>
          <w:trHeight w:val="360"/>
          <w:jc w:val="center"/>
        </w:trPr>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DB1" w:rsidRPr="004D5DB1" w:rsidRDefault="004D5DB1" w:rsidP="004D5DB1">
            <w:pPr>
              <w:widowControl/>
              <w:jc w:val="center"/>
              <w:rPr>
                <w:rFonts w:ascii="ＭＳ 明朝" w:hAnsi="ＭＳ 明朝" w:cs="ＭＳ Ｐゴシック"/>
                <w:color w:val="000000"/>
                <w:kern w:val="0"/>
                <w:sz w:val="24"/>
              </w:rPr>
            </w:pPr>
            <w:r w:rsidRPr="004D5DB1">
              <w:rPr>
                <w:rFonts w:ascii="ＭＳ 明朝" w:hAnsi="ＭＳ 明朝" w:cs="ＭＳ Ｐゴシック" w:hint="eastAsia"/>
                <w:color w:val="000000"/>
                <w:kern w:val="0"/>
                <w:sz w:val="24"/>
              </w:rPr>
              <w:t>平成２２年度</w:t>
            </w:r>
            <w:r w:rsidRPr="004D5DB1">
              <w:rPr>
                <w:rFonts w:ascii="ＭＳ 明朝" w:hAnsi="ＭＳ 明朝" w:cs="ＭＳ Ｐゴシック" w:hint="eastAsia"/>
                <w:color w:val="000000"/>
                <w:kern w:val="0"/>
                <w:sz w:val="24"/>
              </w:rPr>
              <w:br/>
              <w:t>（基準年度）</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DB1" w:rsidRPr="004D5DB1" w:rsidRDefault="00866612" w:rsidP="004D5DB1">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平成</w:t>
            </w:r>
            <w:r w:rsidR="002F03A7" w:rsidRPr="00486BF7">
              <w:rPr>
                <w:rFonts w:ascii="ＭＳ 明朝" w:hAnsi="ＭＳ 明朝" w:cs="ＭＳ Ｐゴシック" w:hint="eastAsia"/>
                <w:color w:val="000000" w:themeColor="text1"/>
                <w:kern w:val="0"/>
                <w:sz w:val="24"/>
              </w:rPr>
              <w:t>２８</w:t>
            </w:r>
            <w:r w:rsidR="004D5DB1" w:rsidRPr="004D5DB1">
              <w:rPr>
                <w:rFonts w:ascii="ＭＳ 明朝" w:hAnsi="ＭＳ 明朝" w:cs="ＭＳ Ｐゴシック" w:hint="eastAsia"/>
                <w:color w:val="000000"/>
                <w:kern w:val="0"/>
                <w:sz w:val="24"/>
              </w:rPr>
              <w:t>年度</w:t>
            </w:r>
            <w:r w:rsidR="004D5DB1" w:rsidRPr="004D5DB1">
              <w:rPr>
                <w:rFonts w:ascii="ＭＳ 明朝" w:hAnsi="ＭＳ 明朝" w:cs="ＭＳ Ｐゴシック" w:hint="eastAsia"/>
                <w:color w:val="000000"/>
                <w:kern w:val="0"/>
                <w:sz w:val="24"/>
              </w:rPr>
              <w:br/>
              <w:t>（当該年度）</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DB1" w:rsidRPr="004D5DB1" w:rsidRDefault="004D5DB1" w:rsidP="004D5DB1">
            <w:pPr>
              <w:widowControl/>
              <w:jc w:val="center"/>
              <w:rPr>
                <w:rFonts w:ascii="ＭＳ 明朝" w:hAnsi="ＭＳ 明朝" w:cs="ＭＳ Ｐゴシック"/>
                <w:color w:val="000000"/>
                <w:kern w:val="0"/>
                <w:szCs w:val="21"/>
              </w:rPr>
            </w:pPr>
            <w:r w:rsidRPr="000F4BF5">
              <w:rPr>
                <w:rFonts w:ascii="ＭＳ 明朝" w:hAnsi="ＭＳ 明朝" w:cs="ＭＳ Ｐゴシック" w:hint="eastAsia"/>
                <w:color w:val="000000"/>
                <w:kern w:val="0"/>
                <w:sz w:val="24"/>
              </w:rPr>
              <w:t>増減</w:t>
            </w:r>
            <w:r w:rsidR="00727D51">
              <w:rPr>
                <w:rFonts w:ascii="ＭＳ 明朝" w:hAnsi="ＭＳ 明朝" w:cs="ＭＳ Ｐゴシック" w:hint="eastAsia"/>
                <w:color w:val="000000"/>
                <w:kern w:val="0"/>
                <w:szCs w:val="21"/>
              </w:rPr>
              <w:br/>
            </w:r>
            <w:r w:rsidR="00727D51" w:rsidRPr="000F4BF5">
              <w:rPr>
                <w:rFonts w:ascii="ＭＳ 明朝" w:hAnsi="ＭＳ 明朝" w:cs="ＭＳ Ｐゴシック" w:hint="eastAsia"/>
                <w:color w:val="000000"/>
                <w:kern w:val="0"/>
                <w:sz w:val="24"/>
              </w:rPr>
              <w:t>(</w:t>
            </w:r>
            <w:r w:rsidR="000F4BF5" w:rsidRPr="000F4BF5">
              <w:rPr>
                <w:rFonts w:ascii="ＭＳ 明朝" w:hAnsi="ＭＳ 明朝" w:cs="ＭＳ Ｐゴシック" w:hint="eastAsia"/>
                <w:color w:val="000000"/>
                <w:kern w:val="0"/>
                <w:sz w:val="24"/>
              </w:rPr>
              <w:t>対基準年度</w:t>
            </w:r>
            <w:r w:rsidRPr="000F4BF5">
              <w:rPr>
                <w:rFonts w:ascii="ＭＳ 明朝" w:hAnsi="ＭＳ 明朝" w:cs="ＭＳ Ｐゴシック" w:hint="eastAsia"/>
                <w:color w:val="000000"/>
                <w:kern w:val="0"/>
                <w:sz w:val="24"/>
              </w:rPr>
              <w:t>)</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DB1" w:rsidRPr="004D5DB1" w:rsidRDefault="004D5DB1" w:rsidP="004D5DB1">
            <w:pPr>
              <w:widowControl/>
              <w:jc w:val="center"/>
              <w:rPr>
                <w:rFonts w:ascii="ＭＳ 明朝" w:hAnsi="ＭＳ 明朝" w:cs="ＭＳ Ｐゴシック"/>
                <w:color w:val="000000"/>
                <w:kern w:val="0"/>
                <w:sz w:val="24"/>
              </w:rPr>
            </w:pPr>
            <w:r w:rsidRPr="004D5DB1">
              <w:rPr>
                <w:rFonts w:ascii="ＭＳ 明朝" w:hAnsi="ＭＳ 明朝" w:cs="ＭＳ Ｐゴシック" w:hint="eastAsia"/>
                <w:color w:val="000000"/>
                <w:kern w:val="0"/>
                <w:sz w:val="24"/>
              </w:rPr>
              <w:t>増減率（％）</w:t>
            </w:r>
            <w:r w:rsidRPr="004D5DB1">
              <w:rPr>
                <w:rFonts w:ascii="ＭＳ 明朝" w:hAnsi="ＭＳ 明朝" w:cs="ＭＳ Ｐゴシック" w:hint="eastAsia"/>
                <w:color w:val="000000"/>
                <w:kern w:val="0"/>
                <w:sz w:val="24"/>
              </w:rPr>
              <w:br/>
              <w:t>（対基準年度）</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DB1" w:rsidRPr="004D5DB1" w:rsidRDefault="004D5DB1" w:rsidP="004D5DB1">
            <w:pPr>
              <w:widowControl/>
              <w:jc w:val="center"/>
              <w:rPr>
                <w:rFonts w:ascii="ＭＳ 明朝" w:hAnsi="ＭＳ 明朝" w:cs="ＭＳ Ｐゴシック"/>
                <w:color w:val="000000"/>
                <w:kern w:val="0"/>
                <w:sz w:val="24"/>
              </w:rPr>
            </w:pPr>
            <w:r w:rsidRPr="004D5DB1">
              <w:rPr>
                <w:rFonts w:ascii="ＭＳ 明朝" w:hAnsi="ＭＳ 明朝" w:cs="ＭＳ Ｐゴシック" w:hint="eastAsia"/>
                <w:color w:val="000000"/>
                <w:kern w:val="0"/>
                <w:sz w:val="24"/>
              </w:rPr>
              <w:t>平成２８年度</w:t>
            </w:r>
            <w:r w:rsidRPr="004D5DB1">
              <w:rPr>
                <w:rFonts w:ascii="ＭＳ 明朝" w:hAnsi="ＭＳ 明朝" w:cs="ＭＳ Ｐゴシック" w:hint="eastAsia"/>
                <w:color w:val="000000"/>
                <w:kern w:val="0"/>
                <w:sz w:val="24"/>
              </w:rPr>
              <w:br/>
              <w:t>（目標年度）</w:t>
            </w:r>
          </w:p>
        </w:tc>
      </w:tr>
      <w:tr w:rsidR="004D5DB1" w:rsidRPr="004D5DB1" w:rsidTr="004D5DB1">
        <w:trPr>
          <w:trHeight w:val="360"/>
          <w:jc w:val="center"/>
        </w:trPr>
        <w:tc>
          <w:tcPr>
            <w:tcW w:w="1871" w:type="dxa"/>
            <w:vMerge/>
            <w:tcBorders>
              <w:top w:val="single" w:sz="4" w:space="0" w:color="auto"/>
              <w:left w:val="single" w:sz="4" w:space="0" w:color="auto"/>
              <w:bottom w:val="single" w:sz="4" w:space="0" w:color="000000"/>
              <w:right w:val="single" w:sz="4" w:space="0" w:color="auto"/>
            </w:tcBorders>
            <w:vAlign w:val="center"/>
            <w:hideMark/>
          </w:tcPr>
          <w:p w:rsidR="004D5DB1" w:rsidRPr="004D5DB1" w:rsidRDefault="004D5DB1" w:rsidP="004D5DB1">
            <w:pPr>
              <w:widowControl/>
              <w:jc w:val="left"/>
              <w:rPr>
                <w:rFonts w:ascii="ＭＳ 明朝" w:hAnsi="ＭＳ 明朝" w:cs="ＭＳ Ｐゴシック"/>
                <w:color w:val="000000"/>
                <w:kern w:val="0"/>
                <w:sz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4D5DB1" w:rsidRPr="004D5DB1" w:rsidRDefault="004D5DB1" w:rsidP="004D5DB1">
            <w:pPr>
              <w:widowControl/>
              <w:jc w:val="left"/>
              <w:rPr>
                <w:rFonts w:ascii="ＭＳ 明朝" w:hAnsi="ＭＳ 明朝" w:cs="ＭＳ Ｐゴシック"/>
                <w:color w:val="000000"/>
                <w:kern w:val="0"/>
                <w:sz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4D5DB1" w:rsidRPr="004D5DB1" w:rsidRDefault="004D5DB1" w:rsidP="004D5DB1">
            <w:pPr>
              <w:widowControl/>
              <w:jc w:val="left"/>
              <w:rPr>
                <w:rFonts w:ascii="ＭＳ 明朝" w:hAnsi="ＭＳ 明朝" w:cs="ＭＳ Ｐゴシック"/>
                <w:color w:val="000000"/>
                <w:kern w:val="0"/>
                <w:sz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4D5DB1" w:rsidRPr="004D5DB1" w:rsidRDefault="004D5DB1" w:rsidP="004D5DB1">
            <w:pPr>
              <w:widowControl/>
              <w:jc w:val="left"/>
              <w:rPr>
                <w:rFonts w:ascii="ＭＳ 明朝" w:hAnsi="ＭＳ 明朝" w:cs="ＭＳ Ｐゴシック"/>
                <w:color w:val="000000"/>
                <w:kern w:val="0"/>
                <w:sz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4D5DB1" w:rsidRPr="004D5DB1" w:rsidRDefault="004D5DB1" w:rsidP="004D5DB1">
            <w:pPr>
              <w:widowControl/>
              <w:jc w:val="left"/>
              <w:rPr>
                <w:rFonts w:ascii="ＭＳ 明朝" w:hAnsi="ＭＳ 明朝" w:cs="ＭＳ Ｐゴシック"/>
                <w:color w:val="000000"/>
                <w:kern w:val="0"/>
                <w:sz w:val="24"/>
              </w:rPr>
            </w:pPr>
          </w:p>
        </w:tc>
      </w:tr>
      <w:tr w:rsidR="004D5DB1" w:rsidRPr="004D5DB1" w:rsidTr="004D5DB1">
        <w:trPr>
          <w:trHeight w:val="600"/>
          <w:jc w:val="center"/>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4D5DB1" w:rsidRPr="004D5DB1" w:rsidRDefault="004D5DB1" w:rsidP="00AA7AB8">
            <w:pPr>
              <w:widowControl/>
              <w:jc w:val="center"/>
              <w:rPr>
                <w:rFonts w:ascii="ＭＳ 明朝" w:hAnsi="ＭＳ 明朝" w:cs="ＭＳ Ｐゴシック"/>
                <w:color w:val="000000"/>
                <w:kern w:val="0"/>
                <w:sz w:val="24"/>
              </w:rPr>
            </w:pPr>
            <w:r w:rsidRPr="004D5DB1">
              <w:rPr>
                <w:rFonts w:ascii="ＭＳ 明朝" w:hAnsi="ＭＳ 明朝" w:cs="ＭＳ Ｐゴシック" w:hint="eastAsia"/>
                <w:color w:val="000000"/>
                <w:kern w:val="0"/>
                <w:sz w:val="24"/>
              </w:rPr>
              <w:t>3,398,452.67</w:t>
            </w:r>
          </w:p>
        </w:tc>
        <w:tc>
          <w:tcPr>
            <w:tcW w:w="1871" w:type="dxa"/>
            <w:tcBorders>
              <w:top w:val="nil"/>
              <w:left w:val="nil"/>
              <w:bottom w:val="single" w:sz="4" w:space="0" w:color="auto"/>
              <w:right w:val="single" w:sz="4" w:space="0" w:color="auto"/>
            </w:tcBorders>
            <w:shd w:val="clear" w:color="auto" w:fill="auto"/>
            <w:noWrap/>
            <w:vAlign w:val="center"/>
            <w:hideMark/>
          </w:tcPr>
          <w:p w:rsidR="00BF7EBC" w:rsidRPr="00486BF7" w:rsidRDefault="00BF7EBC" w:rsidP="00BF7EBC">
            <w:pPr>
              <w:jc w:val="center"/>
              <w:rPr>
                <w:rFonts w:ascii="ＭＳ 明朝" w:hAnsi="ＭＳ 明朝"/>
                <w:color w:val="000000" w:themeColor="text1"/>
                <w:sz w:val="24"/>
              </w:rPr>
            </w:pPr>
            <w:r w:rsidRPr="00486BF7">
              <w:rPr>
                <w:rFonts w:ascii="ＭＳ 明朝" w:hAnsi="ＭＳ 明朝" w:hint="eastAsia"/>
                <w:color w:val="000000" w:themeColor="text1"/>
                <w:sz w:val="24"/>
              </w:rPr>
              <w:t>3,</w:t>
            </w:r>
            <w:r w:rsidR="00350D3B" w:rsidRPr="00486BF7">
              <w:rPr>
                <w:rFonts w:ascii="ＭＳ 明朝" w:hAnsi="ＭＳ 明朝" w:hint="eastAsia"/>
                <w:color w:val="000000" w:themeColor="text1"/>
                <w:sz w:val="24"/>
              </w:rPr>
              <w:t>531</w:t>
            </w:r>
            <w:r w:rsidR="00DB3B53" w:rsidRPr="00486BF7">
              <w:rPr>
                <w:rFonts w:ascii="ＭＳ 明朝" w:hAnsi="ＭＳ 明朝" w:hint="eastAsia"/>
                <w:color w:val="000000" w:themeColor="text1"/>
                <w:sz w:val="24"/>
              </w:rPr>
              <w:t>,</w:t>
            </w:r>
            <w:r w:rsidR="00350D3B" w:rsidRPr="00486BF7">
              <w:rPr>
                <w:rFonts w:ascii="ＭＳ 明朝" w:hAnsi="ＭＳ 明朝" w:hint="eastAsia"/>
                <w:color w:val="000000" w:themeColor="text1"/>
                <w:sz w:val="24"/>
              </w:rPr>
              <w:t>808</w:t>
            </w:r>
            <w:r w:rsidR="00DB3B53" w:rsidRPr="00486BF7">
              <w:rPr>
                <w:rFonts w:ascii="ＭＳ 明朝" w:hAnsi="ＭＳ 明朝" w:hint="eastAsia"/>
                <w:color w:val="000000" w:themeColor="text1"/>
                <w:sz w:val="24"/>
              </w:rPr>
              <w:t>.</w:t>
            </w:r>
            <w:r w:rsidR="00350D3B" w:rsidRPr="00486BF7">
              <w:rPr>
                <w:rFonts w:ascii="ＭＳ 明朝" w:hAnsi="ＭＳ 明朝" w:hint="eastAsia"/>
                <w:color w:val="000000" w:themeColor="text1"/>
                <w:sz w:val="24"/>
              </w:rPr>
              <w:t>66</w:t>
            </w:r>
          </w:p>
          <w:p w:rsidR="004D5DB1" w:rsidRPr="006E5FAE" w:rsidRDefault="00BF7EBC" w:rsidP="006E5FAE">
            <w:pPr>
              <w:jc w:val="center"/>
              <w:rPr>
                <w:rFonts w:ascii="ＭＳ 明朝" w:hAnsi="ＭＳ 明朝"/>
                <w:szCs w:val="21"/>
              </w:rPr>
            </w:pPr>
            <w:r w:rsidRPr="00486BF7">
              <w:rPr>
                <w:rFonts w:ascii="ＭＳ 明朝" w:hAnsi="ＭＳ 明朝" w:hint="eastAsia"/>
                <w:color w:val="000000" w:themeColor="text1"/>
                <w:szCs w:val="21"/>
              </w:rPr>
              <w:t>[</w:t>
            </w:r>
            <w:r w:rsidR="006E5FAE" w:rsidRPr="00486BF7">
              <w:rPr>
                <w:rFonts w:ascii="ＭＳ 明朝" w:hAnsi="ＭＳ 明朝" w:hint="eastAsia"/>
                <w:color w:val="000000" w:themeColor="text1"/>
                <w:szCs w:val="21"/>
              </w:rPr>
              <w:t>3,209,023.48</w:t>
            </w:r>
            <w:r w:rsidRPr="00486BF7">
              <w:rPr>
                <w:rFonts w:ascii="ＭＳ 明朝" w:hAnsi="ＭＳ 明朝" w:hint="eastAsia"/>
                <w:color w:val="000000" w:themeColor="text1"/>
                <w:szCs w:val="21"/>
              </w:rPr>
              <w:t>]</w:t>
            </w:r>
          </w:p>
        </w:tc>
        <w:tc>
          <w:tcPr>
            <w:tcW w:w="1871" w:type="dxa"/>
            <w:tcBorders>
              <w:top w:val="nil"/>
              <w:left w:val="nil"/>
              <w:bottom w:val="single" w:sz="4" w:space="0" w:color="auto"/>
              <w:right w:val="single" w:sz="4" w:space="0" w:color="auto"/>
            </w:tcBorders>
            <w:shd w:val="clear" w:color="auto" w:fill="auto"/>
            <w:noWrap/>
            <w:vAlign w:val="center"/>
            <w:hideMark/>
          </w:tcPr>
          <w:p w:rsidR="004D5DB1" w:rsidRPr="00486BF7" w:rsidRDefault="00350D3B" w:rsidP="00AA7AB8">
            <w:pPr>
              <w:jc w:val="center"/>
              <w:rPr>
                <w:rFonts w:ascii="ＭＳ 明朝" w:hAnsi="ＭＳ 明朝"/>
                <w:color w:val="000000" w:themeColor="text1"/>
                <w:sz w:val="24"/>
              </w:rPr>
            </w:pPr>
            <w:r w:rsidRPr="00486BF7">
              <w:rPr>
                <w:rFonts w:ascii="ＭＳ 明朝" w:hAnsi="ＭＳ 明朝" w:hint="eastAsia"/>
                <w:color w:val="000000" w:themeColor="text1"/>
                <w:sz w:val="24"/>
              </w:rPr>
              <w:t>133</w:t>
            </w:r>
            <w:r w:rsidR="00243C3C" w:rsidRPr="00486BF7">
              <w:rPr>
                <w:rFonts w:ascii="ＭＳ 明朝" w:hAnsi="ＭＳ 明朝" w:hint="eastAsia"/>
                <w:color w:val="000000" w:themeColor="text1"/>
                <w:sz w:val="24"/>
              </w:rPr>
              <w:t>,</w:t>
            </w:r>
            <w:r w:rsidRPr="00486BF7">
              <w:rPr>
                <w:rFonts w:ascii="ＭＳ 明朝" w:hAnsi="ＭＳ 明朝" w:hint="eastAsia"/>
                <w:color w:val="000000" w:themeColor="text1"/>
                <w:sz w:val="24"/>
              </w:rPr>
              <w:t>355</w:t>
            </w:r>
            <w:r w:rsidR="00243C3C" w:rsidRPr="00486BF7">
              <w:rPr>
                <w:rFonts w:ascii="ＭＳ 明朝" w:hAnsi="ＭＳ 明朝" w:hint="eastAsia"/>
                <w:color w:val="000000" w:themeColor="text1"/>
                <w:sz w:val="24"/>
              </w:rPr>
              <w:t>.</w:t>
            </w:r>
            <w:r w:rsidRPr="00486BF7">
              <w:rPr>
                <w:rFonts w:ascii="ＭＳ 明朝" w:hAnsi="ＭＳ 明朝" w:hint="eastAsia"/>
                <w:color w:val="000000" w:themeColor="text1"/>
                <w:sz w:val="24"/>
              </w:rPr>
              <w:t>99</w:t>
            </w:r>
          </w:p>
          <w:p w:rsidR="00AA7AB8" w:rsidRPr="00486BF7" w:rsidRDefault="00AA7AB8" w:rsidP="006E5FAE">
            <w:pPr>
              <w:jc w:val="center"/>
              <w:rPr>
                <w:rFonts w:ascii="ＭＳ 明朝" w:hAnsi="ＭＳ 明朝"/>
                <w:color w:val="000000" w:themeColor="text1"/>
                <w:sz w:val="24"/>
              </w:rPr>
            </w:pPr>
            <w:r w:rsidRPr="00486BF7">
              <w:rPr>
                <w:rFonts w:ascii="ＭＳ 明朝" w:hAnsi="ＭＳ 明朝" w:hint="eastAsia"/>
                <w:color w:val="000000" w:themeColor="text1"/>
                <w:sz w:val="24"/>
              </w:rPr>
              <w:t>[</w:t>
            </w:r>
            <w:r w:rsidRPr="00486BF7">
              <w:rPr>
                <w:rFonts w:ascii="ＭＳ 明朝" w:hAnsi="ＭＳ 明朝" w:hint="eastAsia"/>
                <w:color w:val="000000" w:themeColor="text1"/>
                <w:szCs w:val="21"/>
              </w:rPr>
              <w:t>△</w:t>
            </w:r>
            <w:r w:rsidR="006E5FAE" w:rsidRPr="00486BF7">
              <w:rPr>
                <w:rFonts w:ascii="ＭＳ 明朝" w:hAnsi="ＭＳ 明朝" w:hint="eastAsia"/>
                <w:color w:val="000000" w:themeColor="text1"/>
                <w:szCs w:val="21"/>
              </w:rPr>
              <w:t>189,429.19</w:t>
            </w:r>
            <w:r w:rsidR="00D55227" w:rsidRPr="00486BF7">
              <w:rPr>
                <w:rFonts w:ascii="ＭＳ 明朝" w:hAnsi="ＭＳ 明朝" w:hint="eastAsia"/>
                <w:color w:val="000000" w:themeColor="text1"/>
                <w:sz w:val="24"/>
              </w:rPr>
              <w:t>]</w:t>
            </w:r>
          </w:p>
        </w:tc>
        <w:tc>
          <w:tcPr>
            <w:tcW w:w="1871" w:type="dxa"/>
            <w:tcBorders>
              <w:top w:val="nil"/>
              <w:left w:val="nil"/>
              <w:bottom w:val="single" w:sz="4" w:space="0" w:color="auto"/>
              <w:right w:val="single" w:sz="4" w:space="0" w:color="auto"/>
            </w:tcBorders>
            <w:shd w:val="clear" w:color="auto" w:fill="auto"/>
            <w:noWrap/>
            <w:vAlign w:val="center"/>
            <w:hideMark/>
          </w:tcPr>
          <w:p w:rsidR="004D5DB1" w:rsidRPr="00486BF7" w:rsidRDefault="00350D3B" w:rsidP="00AA7AB8">
            <w:pPr>
              <w:widowControl/>
              <w:jc w:val="center"/>
              <w:rPr>
                <w:rFonts w:ascii="ＭＳ 明朝" w:hAnsi="ＭＳ 明朝" w:cs="ＭＳ Ｐゴシック"/>
                <w:color w:val="000000" w:themeColor="text1"/>
                <w:kern w:val="0"/>
                <w:sz w:val="24"/>
              </w:rPr>
            </w:pPr>
            <w:r w:rsidRPr="00486BF7">
              <w:rPr>
                <w:rFonts w:ascii="ＭＳ 明朝" w:hAnsi="ＭＳ 明朝" w:hint="eastAsia"/>
                <w:color w:val="000000" w:themeColor="text1"/>
                <w:sz w:val="24"/>
              </w:rPr>
              <w:t>3</w:t>
            </w:r>
            <w:r w:rsidR="00D55227" w:rsidRPr="00486BF7">
              <w:rPr>
                <w:rFonts w:ascii="ＭＳ 明朝" w:hAnsi="ＭＳ 明朝" w:hint="eastAsia"/>
                <w:color w:val="000000" w:themeColor="text1"/>
                <w:sz w:val="24"/>
              </w:rPr>
              <w:t>.</w:t>
            </w:r>
            <w:r w:rsidRPr="00486BF7">
              <w:rPr>
                <w:rFonts w:ascii="ＭＳ 明朝" w:hAnsi="ＭＳ 明朝" w:hint="eastAsia"/>
                <w:color w:val="000000" w:themeColor="text1"/>
                <w:sz w:val="24"/>
              </w:rPr>
              <w:t>9</w:t>
            </w:r>
            <w:r w:rsidR="00F910CB" w:rsidRPr="00486BF7">
              <w:rPr>
                <w:rFonts w:ascii="ＭＳ 明朝" w:hAnsi="ＭＳ 明朝" w:hint="eastAsia"/>
                <w:color w:val="000000" w:themeColor="text1"/>
                <w:sz w:val="24"/>
              </w:rPr>
              <w:t>2</w:t>
            </w:r>
          </w:p>
          <w:p w:rsidR="00AA7AB8" w:rsidRPr="00486BF7" w:rsidRDefault="00AA7AB8" w:rsidP="006E5FAE">
            <w:pPr>
              <w:widowControl/>
              <w:jc w:val="center"/>
              <w:rPr>
                <w:rFonts w:ascii="ＭＳ 明朝" w:hAnsi="ＭＳ 明朝" w:cs="ＭＳ Ｐゴシック"/>
                <w:color w:val="000000" w:themeColor="text1"/>
                <w:kern w:val="0"/>
                <w:sz w:val="24"/>
              </w:rPr>
            </w:pPr>
            <w:r w:rsidRPr="00486BF7">
              <w:rPr>
                <w:rFonts w:ascii="ＭＳ 明朝" w:hAnsi="ＭＳ 明朝" w:cs="ＭＳ Ｐゴシック" w:hint="eastAsia"/>
                <w:color w:val="000000" w:themeColor="text1"/>
                <w:kern w:val="0"/>
                <w:sz w:val="24"/>
              </w:rPr>
              <w:t>[</w:t>
            </w:r>
            <w:r w:rsidRPr="00486BF7">
              <w:rPr>
                <w:rFonts w:ascii="ＭＳ 明朝" w:hAnsi="ＭＳ 明朝" w:cs="ＭＳ Ｐゴシック" w:hint="eastAsia"/>
                <w:color w:val="000000" w:themeColor="text1"/>
                <w:kern w:val="0"/>
                <w:szCs w:val="21"/>
              </w:rPr>
              <w:t>△</w:t>
            </w:r>
            <w:r w:rsidR="006E5FAE" w:rsidRPr="00486BF7">
              <w:rPr>
                <w:rFonts w:ascii="ＭＳ 明朝" w:hAnsi="ＭＳ 明朝" w:cs="ＭＳ Ｐゴシック" w:hint="eastAsia"/>
                <w:color w:val="000000" w:themeColor="text1"/>
                <w:kern w:val="0"/>
                <w:szCs w:val="21"/>
              </w:rPr>
              <w:t>5.57</w:t>
            </w:r>
            <w:r w:rsidRPr="00486BF7">
              <w:rPr>
                <w:rFonts w:ascii="ＭＳ 明朝" w:hAnsi="ＭＳ 明朝" w:cs="ＭＳ Ｐゴシック" w:hint="eastAsia"/>
                <w:color w:val="000000" w:themeColor="text1"/>
                <w:kern w:val="0"/>
                <w:sz w:val="24"/>
              </w:rPr>
              <w:t>]</w:t>
            </w:r>
          </w:p>
        </w:tc>
        <w:tc>
          <w:tcPr>
            <w:tcW w:w="1871" w:type="dxa"/>
            <w:tcBorders>
              <w:top w:val="nil"/>
              <w:left w:val="nil"/>
              <w:bottom w:val="single" w:sz="4" w:space="0" w:color="auto"/>
              <w:right w:val="single" w:sz="4" w:space="0" w:color="auto"/>
            </w:tcBorders>
            <w:shd w:val="clear" w:color="auto" w:fill="auto"/>
            <w:noWrap/>
            <w:vAlign w:val="center"/>
            <w:hideMark/>
          </w:tcPr>
          <w:p w:rsidR="004D5DB1" w:rsidRPr="004D5DB1" w:rsidRDefault="004D5DB1" w:rsidP="00AA7AB8">
            <w:pPr>
              <w:widowControl/>
              <w:jc w:val="center"/>
              <w:rPr>
                <w:rFonts w:ascii="ＭＳ 明朝" w:hAnsi="ＭＳ 明朝" w:cs="ＭＳ Ｐゴシック"/>
                <w:color w:val="000000"/>
                <w:kern w:val="0"/>
                <w:sz w:val="24"/>
              </w:rPr>
            </w:pPr>
            <w:r w:rsidRPr="004D5DB1">
              <w:rPr>
                <w:rFonts w:ascii="ＭＳ 明朝" w:hAnsi="ＭＳ 明朝" w:cs="ＭＳ Ｐゴシック" w:hint="eastAsia"/>
                <w:color w:val="000000"/>
                <w:kern w:val="0"/>
                <w:sz w:val="24"/>
              </w:rPr>
              <w:t>3,194,545</w:t>
            </w:r>
          </w:p>
        </w:tc>
      </w:tr>
    </w:tbl>
    <w:p w:rsidR="00861065" w:rsidRDefault="00AA7AB8" w:rsidP="004D7110">
      <w:pPr>
        <w:autoSpaceDE w:val="0"/>
        <w:autoSpaceDN w:val="0"/>
        <w:adjustRightInd w:val="0"/>
        <w:spacing w:line="360" w:lineRule="auto"/>
        <w:jc w:val="left"/>
        <w:rPr>
          <w:rFonts w:ascii="ＭＳ 明朝" w:hAnsi="ＭＳ 明朝"/>
          <w:szCs w:val="21"/>
        </w:rPr>
      </w:pPr>
      <w:r>
        <w:rPr>
          <w:rFonts w:ascii="ＭＳ 明朝" w:hAnsi="ＭＳ 明朝" w:hint="eastAsia"/>
          <w:szCs w:val="21"/>
        </w:rPr>
        <w:t>※　[　]は、電気の二酸化炭素排出係数を</w:t>
      </w:r>
      <w:r w:rsidR="003939B3">
        <w:rPr>
          <w:rFonts w:ascii="ＭＳ 明朝" w:hAnsi="ＭＳ 明朝" w:hint="eastAsia"/>
          <w:szCs w:val="21"/>
        </w:rPr>
        <w:t>基準年度の排出係数として算定している。</w:t>
      </w:r>
    </w:p>
    <w:p w:rsidR="00F50874" w:rsidRDefault="0057712B" w:rsidP="004D7110">
      <w:pPr>
        <w:autoSpaceDE w:val="0"/>
        <w:autoSpaceDN w:val="0"/>
        <w:adjustRightInd w:val="0"/>
        <w:spacing w:line="360" w:lineRule="auto"/>
        <w:jc w:val="left"/>
        <w:rPr>
          <w:rFonts w:ascii="ＭＳ 明朝" w:hAnsi="ＭＳ 明朝" w:cs="ＭＳＰ明朝"/>
          <w:kern w:val="0"/>
          <w:szCs w:val="21"/>
        </w:rPr>
      </w:pPr>
      <w:r w:rsidRPr="007B2D1E">
        <w:rPr>
          <w:rFonts w:ascii="ＭＳ 明朝" w:hAnsi="ＭＳ 明朝" w:hint="eastAsia"/>
          <w:szCs w:val="21"/>
        </w:rPr>
        <w:t>温室効果ガスの排出量</w:t>
      </w:r>
      <w:r w:rsidR="0080710F" w:rsidRPr="007B2D1E">
        <w:rPr>
          <w:rFonts w:ascii="ＭＳ 明朝" w:hAnsi="ＭＳ 明朝" w:hint="eastAsia"/>
          <w:szCs w:val="21"/>
        </w:rPr>
        <w:t>は、</w:t>
      </w:r>
      <w:r w:rsidR="00504C12" w:rsidRPr="007B2D1E">
        <w:rPr>
          <w:rFonts w:ascii="ＭＳ 明朝" w:hAnsi="ＭＳ 明朝" w:cs="ＭＳＰ明朝" w:hint="eastAsia"/>
          <w:kern w:val="0"/>
          <w:szCs w:val="21"/>
        </w:rPr>
        <w:t>種類別</w:t>
      </w:r>
      <w:r w:rsidR="00DC14A0">
        <w:rPr>
          <w:rFonts w:ascii="ＭＳ 明朝" w:hAnsi="ＭＳ 明朝" w:cs="ＭＳＰ明朝" w:hint="eastAsia"/>
          <w:kern w:val="0"/>
          <w:szCs w:val="21"/>
        </w:rPr>
        <w:t>では</w:t>
      </w:r>
      <w:r w:rsidR="00504C12" w:rsidRPr="007B2D1E">
        <w:rPr>
          <w:rFonts w:ascii="ＭＳ 明朝" w:hAnsi="ＭＳ 明朝" w:cs="ＭＳＰ明朝" w:hint="eastAsia"/>
          <w:kern w:val="0"/>
          <w:szCs w:val="21"/>
        </w:rPr>
        <w:t>表</w:t>
      </w:r>
      <w:r w:rsidR="00880DD8">
        <w:rPr>
          <w:rFonts w:ascii="ＭＳ 明朝" w:hAnsi="ＭＳ 明朝" w:cs="ＭＳＰ明朝" w:hint="eastAsia"/>
          <w:kern w:val="0"/>
          <w:szCs w:val="21"/>
        </w:rPr>
        <w:t>－２</w:t>
      </w:r>
      <w:r w:rsidR="00504C12" w:rsidRPr="007B2D1E">
        <w:rPr>
          <w:rFonts w:ascii="ＭＳ 明朝" w:hAnsi="ＭＳ 明朝" w:cs="ＭＳＰ明朝" w:hint="eastAsia"/>
          <w:kern w:val="0"/>
          <w:szCs w:val="21"/>
        </w:rPr>
        <w:t>のとおりで</w:t>
      </w:r>
      <w:r w:rsidR="0080710F" w:rsidRPr="007B2D1E">
        <w:rPr>
          <w:rFonts w:ascii="ＭＳ 明朝" w:hAnsi="ＭＳ 明朝" w:cs="ＭＳＰ明朝" w:hint="eastAsia"/>
          <w:kern w:val="0"/>
          <w:szCs w:val="21"/>
        </w:rPr>
        <w:t>ある</w:t>
      </w:r>
      <w:r w:rsidR="00504C12" w:rsidRPr="007B2D1E">
        <w:rPr>
          <w:rFonts w:ascii="ＭＳ 明朝" w:hAnsi="ＭＳ 明朝" w:cs="ＭＳＰ明朝" w:hint="eastAsia"/>
          <w:kern w:val="0"/>
          <w:szCs w:val="21"/>
        </w:rPr>
        <w:t>。</w:t>
      </w:r>
    </w:p>
    <w:p w:rsidR="006F0262" w:rsidRPr="006401F2" w:rsidRDefault="00FA79EC" w:rsidP="004D7110">
      <w:pPr>
        <w:autoSpaceDE w:val="0"/>
        <w:autoSpaceDN w:val="0"/>
        <w:adjustRightInd w:val="0"/>
        <w:spacing w:line="360" w:lineRule="auto"/>
        <w:jc w:val="left"/>
        <w:rPr>
          <w:rFonts w:ascii="ＭＳ 明朝" w:hAnsi="ＭＳ 明朝" w:cs="ＭＳＰ明朝"/>
          <w:b/>
          <w:kern w:val="0"/>
          <w:szCs w:val="21"/>
        </w:rPr>
      </w:pPr>
      <w:r w:rsidRPr="007B2D1E">
        <w:rPr>
          <w:rFonts w:ascii="ＭＳ 明朝" w:hAnsi="ＭＳ 明朝" w:cs="ＭＳＰ明朝" w:hint="eastAsia"/>
          <w:kern w:val="0"/>
          <w:szCs w:val="21"/>
        </w:rPr>
        <w:t>また、</w:t>
      </w:r>
      <w:r w:rsidR="0080710F" w:rsidRPr="007B2D1E">
        <w:rPr>
          <w:rFonts w:ascii="ＭＳ 明朝" w:hAnsi="ＭＳ 明朝" w:cs="ＭＳＰ明朝" w:hint="eastAsia"/>
          <w:kern w:val="0"/>
          <w:szCs w:val="21"/>
        </w:rPr>
        <w:t>表－１の数値は、</w:t>
      </w:r>
      <w:r w:rsidRPr="007B2D1E">
        <w:rPr>
          <w:rFonts w:ascii="ＭＳ 明朝" w:hAnsi="ＭＳ 明朝" w:cs="ＭＳＰ明朝" w:hint="eastAsia"/>
          <w:kern w:val="0"/>
          <w:szCs w:val="21"/>
        </w:rPr>
        <w:t>表－</w:t>
      </w:r>
      <w:r w:rsidR="00F849C6" w:rsidRPr="007B2D1E">
        <w:rPr>
          <w:rFonts w:ascii="ＭＳ 明朝" w:hAnsi="ＭＳ 明朝" w:cs="ＭＳＰ明朝" w:hint="eastAsia"/>
          <w:kern w:val="0"/>
          <w:szCs w:val="21"/>
        </w:rPr>
        <w:t>２から</w:t>
      </w:r>
      <w:r w:rsidRPr="007B2D1E">
        <w:rPr>
          <w:rFonts w:ascii="ＭＳ 明朝" w:hAnsi="ＭＳ 明朝" w:cs="ＭＳＰ明朝" w:hint="eastAsia"/>
          <w:kern w:val="0"/>
          <w:szCs w:val="21"/>
        </w:rPr>
        <w:t>表－</w:t>
      </w:r>
      <w:r w:rsidR="00F849C6" w:rsidRPr="007B2D1E">
        <w:rPr>
          <w:rFonts w:ascii="ＭＳ 明朝" w:hAnsi="ＭＳ 明朝" w:cs="ＭＳＰ明朝" w:hint="eastAsia"/>
          <w:kern w:val="0"/>
          <w:szCs w:val="21"/>
        </w:rPr>
        <w:t>５</w:t>
      </w:r>
      <w:r w:rsidR="00880DD8">
        <w:rPr>
          <w:rFonts w:ascii="ＭＳ 明朝" w:hAnsi="ＭＳ 明朝" w:cs="ＭＳＰ明朝" w:hint="eastAsia"/>
          <w:kern w:val="0"/>
          <w:szCs w:val="21"/>
        </w:rPr>
        <w:t>まで</w:t>
      </w:r>
      <w:r w:rsidR="00F849C6" w:rsidRPr="007B2D1E">
        <w:rPr>
          <w:rFonts w:ascii="ＭＳ 明朝" w:hAnsi="ＭＳ 明朝" w:cs="ＭＳＰ明朝" w:hint="eastAsia"/>
          <w:kern w:val="0"/>
          <w:szCs w:val="21"/>
        </w:rPr>
        <w:t>の合計</w:t>
      </w:r>
      <w:r w:rsidR="0080710F" w:rsidRPr="007B2D1E">
        <w:rPr>
          <w:rFonts w:ascii="ＭＳ 明朝" w:hAnsi="ＭＳ 明朝" w:cs="ＭＳＰ明朝" w:hint="eastAsia"/>
          <w:kern w:val="0"/>
          <w:szCs w:val="21"/>
        </w:rPr>
        <w:t>である</w:t>
      </w:r>
      <w:r w:rsidR="00F849C6" w:rsidRPr="007B2D1E">
        <w:rPr>
          <w:rFonts w:ascii="ＭＳ 明朝" w:hAnsi="ＭＳ 明朝" w:cs="ＭＳＰ明朝" w:hint="eastAsia"/>
          <w:kern w:val="0"/>
          <w:szCs w:val="21"/>
        </w:rPr>
        <w:t>。</w:t>
      </w:r>
    </w:p>
    <w:p w:rsidR="000C2B34" w:rsidRDefault="00EE6EA5" w:rsidP="00F8794C">
      <w:pPr>
        <w:spacing w:line="360" w:lineRule="auto"/>
        <w:rPr>
          <w:rFonts w:ascii="ＭＳ 明朝" w:hAnsi="ＭＳ 明朝"/>
          <w:b/>
          <w:szCs w:val="21"/>
        </w:rPr>
      </w:pPr>
      <w:r w:rsidRPr="001358DC">
        <w:rPr>
          <w:rFonts w:ascii="ＭＳ 明朝" w:hAnsi="ＭＳ 明朝" w:hint="eastAsia"/>
          <w:b/>
          <w:szCs w:val="21"/>
        </w:rPr>
        <w:t>表</w:t>
      </w:r>
      <w:r w:rsidR="0057712B" w:rsidRPr="001358DC">
        <w:rPr>
          <w:rFonts w:ascii="ＭＳ 明朝" w:hAnsi="ＭＳ 明朝" w:hint="eastAsia"/>
          <w:b/>
          <w:szCs w:val="21"/>
        </w:rPr>
        <w:t>－</w:t>
      </w:r>
      <w:r w:rsidRPr="001358DC">
        <w:rPr>
          <w:rFonts w:ascii="ＭＳ 明朝" w:hAnsi="ＭＳ 明朝" w:hint="eastAsia"/>
          <w:b/>
          <w:szCs w:val="21"/>
        </w:rPr>
        <w:t xml:space="preserve">２　</w:t>
      </w:r>
      <w:r w:rsidR="00F8794C" w:rsidRPr="001358DC">
        <w:rPr>
          <w:rFonts w:ascii="ＭＳ 明朝" w:hAnsi="ＭＳ 明朝" w:hint="eastAsia"/>
          <w:b/>
          <w:szCs w:val="21"/>
        </w:rPr>
        <w:t>燃料等の使用に伴う二酸化炭素</w:t>
      </w:r>
      <w:r w:rsidR="00BD5B1E" w:rsidRPr="001358DC">
        <w:rPr>
          <w:rFonts w:ascii="ＭＳ 明朝" w:hAnsi="ＭＳ 明朝" w:hint="eastAsia"/>
          <w:b/>
          <w:szCs w:val="21"/>
        </w:rPr>
        <w:t>（</w:t>
      </w:r>
      <w:r w:rsidR="00E22DB9" w:rsidRPr="001358DC">
        <w:rPr>
          <w:rFonts w:ascii="ＭＳ 明朝" w:hAnsi="ＭＳ 明朝" w:hint="eastAsia"/>
          <w:b/>
          <w:szCs w:val="21"/>
        </w:rPr>
        <w:t>CO</w:t>
      </w:r>
      <w:r w:rsidR="00BD5B1E" w:rsidRPr="001358DC">
        <w:rPr>
          <w:rFonts w:ascii="ＭＳ 明朝" w:hAnsi="ＭＳ 明朝" w:hint="eastAsia"/>
          <w:b/>
          <w:szCs w:val="21"/>
          <w:vertAlign w:val="subscript"/>
        </w:rPr>
        <w:t>２</w:t>
      </w:r>
      <w:r w:rsidR="00804899" w:rsidRPr="001358DC">
        <w:rPr>
          <w:rFonts w:ascii="ＭＳ 明朝" w:hAnsi="ＭＳ 明朝" w:hint="eastAsia"/>
          <w:b/>
          <w:szCs w:val="21"/>
        </w:rPr>
        <w:t>）</w:t>
      </w:r>
      <w:r w:rsidR="00F8794C" w:rsidRPr="001358DC">
        <w:rPr>
          <w:rFonts w:ascii="ＭＳ 明朝" w:hAnsi="ＭＳ 明朝" w:hint="eastAsia"/>
          <w:b/>
          <w:szCs w:val="21"/>
        </w:rPr>
        <w:t>からの温室効果ガス排出量</w:t>
      </w:r>
    </w:p>
    <w:p w:rsidR="006C6E8D" w:rsidRDefault="00115867" w:rsidP="00F8794C">
      <w:pPr>
        <w:spacing w:line="360" w:lineRule="auto"/>
        <w:rPr>
          <w:rFonts w:ascii="ＭＳ 明朝" w:hAnsi="ＭＳ 明朝"/>
          <w:b/>
          <w:szCs w:val="21"/>
        </w:rPr>
      </w:pPr>
      <w:r w:rsidRPr="00115867">
        <w:rPr>
          <w:noProof/>
        </w:rPr>
        <w:drawing>
          <wp:inline distT="0" distB="0" distL="0" distR="0" wp14:anchorId="0C3CD66D" wp14:editId="14FAD40A">
            <wp:extent cx="5629320" cy="3171960"/>
            <wp:effectExtent l="0" t="0" r="0" b="952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320" cy="3171960"/>
                    </a:xfrm>
                    <a:prstGeom prst="rect">
                      <a:avLst/>
                    </a:prstGeom>
                    <a:noFill/>
                    <a:ln>
                      <a:noFill/>
                    </a:ln>
                  </pic:spPr>
                </pic:pic>
              </a:graphicData>
            </a:graphic>
          </wp:inline>
        </w:drawing>
      </w:r>
    </w:p>
    <w:p w:rsidR="00F50874" w:rsidRDefault="004D7110" w:rsidP="00F50874">
      <w:pPr>
        <w:spacing w:line="0" w:lineRule="atLeast"/>
        <w:ind w:left="141" w:hangingChars="88" w:hanging="141"/>
        <w:rPr>
          <w:rFonts w:ascii="ＭＳ 明朝" w:hAnsi="ＭＳ 明朝" w:cs="ＭＳ 明朝"/>
          <w:sz w:val="16"/>
          <w:szCs w:val="16"/>
        </w:rPr>
      </w:pPr>
      <w:r w:rsidRPr="004D7110">
        <w:rPr>
          <w:rFonts w:ascii="ＭＳ 明朝" w:hAnsi="ＭＳ 明朝" w:hint="eastAsia"/>
          <w:sz w:val="16"/>
          <w:szCs w:val="16"/>
        </w:rPr>
        <w:t>※</w:t>
      </w:r>
      <w:r w:rsidR="002F010B">
        <w:rPr>
          <w:rFonts w:ascii="ＭＳ 明朝" w:hAnsi="ＭＳ 明朝" w:cs="ＭＳ 明朝"/>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5.35pt;margin-top:9.85pt;width:420.05pt;height:206.35pt;z-index:-251654656;mso-position-horizontal-relative:text;mso-position-vertical-relative:text">
            <v:imagedata r:id="rId10" o:title=""/>
          </v:shape>
          <o:OLEObject Type="Embed" ProgID="MSGraph.Chart.8" ShapeID="_x0000_s1086" DrawAspect="Content" ObjectID="_1583655984" r:id="rId11">
            <o:FieldCodes>\s</o:FieldCodes>
          </o:OLEObject>
        </w:object>
      </w:r>
      <w:r w:rsidR="00FD567B">
        <w:rPr>
          <w:rFonts w:ascii="ＭＳ 明朝" w:hAnsi="ＭＳ 明朝" w:cs="ＭＳ 明朝" w:hint="eastAsia"/>
          <w:sz w:val="16"/>
          <w:szCs w:val="16"/>
        </w:rPr>
        <w:t xml:space="preserve">　</w:t>
      </w:r>
      <w:r>
        <w:rPr>
          <w:rFonts w:ascii="ＭＳ 明朝" w:hAnsi="ＭＳ 明朝" w:cs="ＭＳ 明朝" w:hint="eastAsia"/>
          <w:sz w:val="16"/>
          <w:szCs w:val="16"/>
        </w:rPr>
        <w:t>電気使用量については、</w:t>
      </w:r>
      <w:r w:rsidR="0055396A">
        <w:rPr>
          <w:rFonts w:ascii="ＭＳ 明朝" w:hAnsi="ＭＳ 明朝" w:cs="ＭＳ 明朝" w:hint="eastAsia"/>
          <w:sz w:val="16"/>
          <w:szCs w:val="16"/>
        </w:rPr>
        <w:t>ＰＰＳ</w:t>
      </w:r>
      <w:r w:rsidR="00D87F87">
        <w:rPr>
          <w:rFonts w:ascii="ＭＳ 明朝" w:hAnsi="ＭＳ 明朝" w:cs="ＭＳ 明朝" w:hint="eastAsia"/>
          <w:sz w:val="16"/>
          <w:szCs w:val="16"/>
        </w:rPr>
        <w:t>（特定規模電気事業者）から電力を購入している施設においては、</w:t>
      </w:r>
      <w:r w:rsidR="0055396A">
        <w:rPr>
          <w:rFonts w:ascii="ＭＳ 明朝" w:hAnsi="ＭＳ 明朝" w:cs="ＭＳ 明朝" w:hint="eastAsia"/>
          <w:sz w:val="16"/>
          <w:szCs w:val="16"/>
        </w:rPr>
        <w:t>ＰＰＳ</w:t>
      </w:r>
      <w:r w:rsidR="000F577D">
        <w:rPr>
          <w:rFonts w:ascii="ＭＳ 明朝" w:hAnsi="ＭＳ 明朝" w:cs="ＭＳ 明朝" w:hint="eastAsia"/>
          <w:sz w:val="16"/>
          <w:szCs w:val="16"/>
        </w:rPr>
        <w:t>ごと</w:t>
      </w:r>
      <w:r>
        <w:rPr>
          <w:rFonts w:ascii="ＭＳ 明朝" w:hAnsi="ＭＳ 明朝" w:cs="ＭＳ 明朝" w:hint="eastAsia"/>
          <w:sz w:val="16"/>
          <w:szCs w:val="16"/>
        </w:rPr>
        <w:t>の排出係数を使用して計算をしている</w:t>
      </w:r>
      <w:r w:rsidR="00D87F87">
        <w:rPr>
          <w:rFonts w:ascii="ＭＳ 明朝" w:hAnsi="ＭＳ 明朝" w:cs="ＭＳ 明朝" w:hint="eastAsia"/>
          <w:sz w:val="16"/>
          <w:szCs w:val="16"/>
        </w:rPr>
        <w:t>。</w:t>
      </w:r>
    </w:p>
    <w:p w:rsidR="0057712B" w:rsidRDefault="00A61734" w:rsidP="00F50874">
      <w:pPr>
        <w:spacing w:line="0" w:lineRule="atLeast"/>
        <w:ind w:firstLineChars="200" w:firstLine="320"/>
        <w:rPr>
          <w:rFonts w:ascii="ＭＳ 明朝" w:hAnsi="ＭＳ 明朝" w:cs="ＭＳ 明朝"/>
          <w:sz w:val="16"/>
          <w:szCs w:val="16"/>
        </w:rPr>
      </w:pPr>
      <w:r>
        <w:rPr>
          <w:rFonts w:ascii="ＭＳ 明朝" w:hAnsi="ＭＳ 明朝" w:cs="ＭＳ 明朝" w:hint="eastAsia"/>
          <w:sz w:val="16"/>
          <w:szCs w:val="16"/>
        </w:rPr>
        <w:t>また、[　]は基準年度の排出係数と、これに基づくＣＯ₂換算排出量を算定している。</w:t>
      </w:r>
    </w:p>
    <w:p w:rsidR="0055396A" w:rsidRPr="007B2D1E" w:rsidRDefault="0055396A" w:rsidP="0055396A">
      <w:pPr>
        <w:spacing w:line="0" w:lineRule="atLeast"/>
        <w:ind w:left="160" w:hangingChars="100" w:hanging="160"/>
        <w:rPr>
          <w:rFonts w:ascii="ＭＳ 明朝" w:hAnsi="ＭＳ 明朝" w:cs="ＭＳ 明朝"/>
          <w:sz w:val="16"/>
          <w:szCs w:val="16"/>
        </w:rPr>
      </w:pPr>
    </w:p>
    <w:p w:rsidR="00726D70" w:rsidRDefault="00726D70" w:rsidP="00726D70">
      <w:pPr>
        <w:ind w:left="5440" w:hangingChars="3400" w:hanging="5440"/>
        <w:rPr>
          <w:rFonts w:ascii="ＭＳ 明朝" w:hAnsi="ＭＳ 明朝" w:cs="ＭＳ 明朝"/>
          <w:noProof/>
          <w:sz w:val="16"/>
          <w:szCs w:val="16"/>
        </w:rPr>
      </w:pPr>
    </w:p>
    <w:p w:rsidR="00752D00" w:rsidRDefault="00CD7F5C" w:rsidP="00177D83">
      <w:pPr>
        <w:tabs>
          <w:tab w:val="left" w:pos="4185"/>
          <w:tab w:val="left" w:pos="5880"/>
        </w:tabs>
        <w:ind w:left="5440" w:hangingChars="3400" w:hanging="5440"/>
        <w:jc w:val="left"/>
        <w:rPr>
          <w:rFonts w:ascii="ＭＳ 明朝" w:hAnsi="ＭＳ 明朝" w:cs="ＭＳ 明朝"/>
          <w:noProof/>
          <w:sz w:val="16"/>
          <w:szCs w:val="16"/>
        </w:rPr>
      </w:pPr>
      <w:r>
        <w:rPr>
          <w:rFonts w:ascii="ＭＳ 明朝" w:hAnsi="ＭＳ 明朝" w:cs="ＭＳ 明朝"/>
          <w:noProof/>
          <w:sz w:val="16"/>
          <w:szCs w:val="16"/>
        </w:rPr>
        <w:tab/>
      </w:r>
      <w:r w:rsidR="00177D83">
        <w:rPr>
          <w:rFonts w:ascii="ＭＳ 明朝" w:hAnsi="ＭＳ 明朝" w:cs="ＭＳ 明朝"/>
          <w:noProof/>
          <w:sz w:val="16"/>
          <w:szCs w:val="16"/>
        </w:rPr>
        <w:tab/>
      </w:r>
    </w:p>
    <w:p w:rsidR="00752D00" w:rsidRDefault="00752D00" w:rsidP="002F6FD1">
      <w:pPr>
        <w:ind w:left="5440" w:hangingChars="3400" w:hanging="5440"/>
        <w:jc w:val="center"/>
        <w:rPr>
          <w:rFonts w:ascii="ＭＳ 明朝" w:hAnsi="ＭＳ 明朝" w:cs="ＭＳ 明朝"/>
          <w:noProof/>
          <w:sz w:val="16"/>
          <w:szCs w:val="16"/>
        </w:rPr>
      </w:pPr>
    </w:p>
    <w:p w:rsidR="00752D00" w:rsidRDefault="00752D00" w:rsidP="00CD7F5C">
      <w:pPr>
        <w:ind w:left="5440" w:hangingChars="3400" w:hanging="5440"/>
        <w:jc w:val="center"/>
        <w:rPr>
          <w:rFonts w:ascii="ＭＳ 明朝" w:hAnsi="ＭＳ 明朝" w:cs="ＭＳ 明朝"/>
          <w:noProof/>
          <w:sz w:val="16"/>
          <w:szCs w:val="16"/>
        </w:rPr>
      </w:pPr>
    </w:p>
    <w:p w:rsidR="00752D00" w:rsidRDefault="0067484E" w:rsidP="0067484E">
      <w:pPr>
        <w:tabs>
          <w:tab w:val="left" w:pos="5790"/>
        </w:tabs>
        <w:ind w:left="5440" w:hangingChars="3400" w:hanging="5440"/>
        <w:jc w:val="left"/>
        <w:rPr>
          <w:rFonts w:ascii="ＭＳ 明朝" w:hAnsi="ＭＳ 明朝" w:cs="ＭＳ 明朝"/>
          <w:noProof/>
          <w:sz w:val="16"/>
          <w:szCs w:val="16"/>
        </w:rPr>
      </w:pPr>
      <w:r>
        <w:rPr>
          <w:rFonts w:ascii="ＭＳ 明朝" w:hAnsi="ＭＳ 明朝" w:cs="ＭＳ 明朝"/>
          <w:noProof/>
          <w:sz w:val="16"/>
          <w:szCs w:val="16"/>
        </w:rPr>
        <w:tab/>
      </w:r>
    </w:p>
    <w:p w:rsidR="005131D1" w:rsidRPr="006B29AE" w:rsidRDefault="004B4E2A" w:rsidP="00136F44">
      <w:pPr>
        <w:tabs>
          <w:tab w:val="left" w:pos="2465"/>
          <w:tab w:val="left" w:pos="6120"/>
        </w:tabs>
        <w:ind w:left="5440" w:hangingChars="3400" w:hanging="5440"/>
        <w:rPr>
          <w:rFonts w:ascii="ＭＳ 明朝" w:hAnsi="ＭＳ 明朝" w:cs="ＭＳ 明朝"/>
          <w:noProof/>
          <w:sz w:val="16"/>
          <w:szCs w:val="16"/>
        </w:rPr>
      </w:pPr>
      <w:r>
        <w:rPr>
          <w:rFonts w:ascii="ＭＳ 明朝" w:hAnsi="ＭＳ 明朝" w:cs="ＭＳ 明朝"/>
          <w:noProof/>
          <w:sz w:val="16"/>
          <w:szCs w:val="16"/>
        </w:rPr>
        <w:tab/>
      </w:r>
      <w:r w:rsidR="00136F44">
        <w:rPr>
          <w:rFonts w:ascii="ＭＳ 明朝" w:hAnsi="ＭＳ 明朝" w:cs="ＭＳ 明朝"/>
          <w:noProof/>
          <w:sz w:val="16"/>
          <w:szCs w:val="16"/>
        </w:rPr>
        <w:tab/>
      </w:r>
    </w:p>
    <w:p w:rsidR="00F92778" w:rsidRDefault="00985B8B" w:rsidP="00995190">
      <w:pPr>
        <w:tabs>
          <w:tab w:val="left" w:pos="4740"/>
          <w:tab w:val="left" w:pos="6120"/>
        </w:tabs>
        <w:ind w:leftChars="66" w:left="8179" w:hangingChars="3337" w:hanging="8040"/>
        <w:rPr>
          <w:rFonts w:ascii="ＭＳ 明朝" w:hAnsi="ＭＳ 明朝"/>
          <w:b/>
          <w:sz w:val="24"/>
        </w:rPr>
      </w:pPr>
      <w:r>
        <w:rPr>
          <w:rFonts w:ascii="ＭＳ 明朝" w:hAnsi="ＭＳ 明朝"/>
          <w:b/>
          <w:sz w:val="24"/>
        </w:rPr>
        <w:tab/>
      </w:r>
      <w:r w:rsidR="00995190">
        <w:rPr>
          <w:rFonts w:ascii="ＭＳ 明朝" w:hAnsi="ＭＳ 明朝"/>
          <w:b/>
          <w:sz w:val="24"/>
        </w:rPr>
        <w:tab/>
      </w:r>
    </w:p>
    <w:p w:rsidR="00A22D4E" w:rsidRDefault="00A22D4E" w:rsidP="00985B8B">
      <w:pPr>
        <w:ind w:leftChars="66" w:left="8179" w:hangingChars="3337" w:hanging="8040"/>
        <w:jc w:val="center"/>
        <w:rPr>
          <w:rFonts w:ascii="ＭＳ 明朝" w:hAnsi="ＭＳ 明朝"/>
          <w:b/>
          <w:sz w:val="24"/>
        </w:rPr>
      </w:pPr>
    </w:p>
    <w:p w:rsidR="00F8794C" w:rsidRPr="001358DC" w:rsidRDefault="00EE6EA5" w:rsidP="00A61734">
      <w:pPr>
        <w:widowControl/>
        <w:jc w:val="left"/>
        <w:rPr>
          <w:rFonts w:ascii="ＭＳ 明朝" w:hAnsi="ＭＳ 明朝"/>
          <w:b/>
          <w:szCs w:val="21"/>
        </w:rPr>
      </w:pPr>
      <w:r w:rsidRPr="001358DC">
        <w:rPr>
          <w:rFonts w:ascii="ＭＳ 明朝" w:hAnsi="ＭＳ 明朝" w:hint="eastAsia"/>
          <w:b/>
          <w:szCs w:val="21"/>
        </w:rPr>
        <w:t>表</w:t>
      </w:r>
      <w:r w:rsidR="0057712B" w:rsidRPr="001358DC">
        <w:rPr>
          <w:rFonts w:ascii="ＭＳ 明朝" w:hAnsi="ＭＳ 明朝" w:hint="eastAsia"/>
          <w:b/>
          <w:szCs w:val="21"/>
        </w:rPr>
        <w:t>－</w:t>
      </w:r>
      <w:r w:rsidRPr="001358DC">
        <w:rPr>
          <w:rFonts w:ascii="ＭＳ 明朝" w:hAnsi="ＭＳ 明朝" w:hint="eastAsia"/>
          <w:b/>
          <w:szCs w:val="21"/>
        </w:rPr>
        <w:t xml:space="preserve">３　</w:t>
      </w:r>
      <w:r w:rsidR="00F8794C" w:rsidRPr="001358DC">
        <w:rPr>
          <w:rFonts w:ascii="ＭＳ 明朝" w:hAnsi="ＭＳ 明朝" w:hint="eastAsia"/>
          <w:b/>
          <w:szCs w:val="21"/>
        </w:rPr>
        <w:t>公用車の走行に伴うメタン</w:t>
      </w:r>
      <w:r w:rsidR="00804899" w:rsidRPr="001358DC">
        <w:rPr>
          <w:rFonts w:ascii="ＭＳ 明朝" w:hAnsi="ＭＳ 明朝" w:hint="eastAsia"/>
          <w:b/>
          <w:szCs w:val="21"/>
        </w:rPr>
        <w:t>（</w:t>
      </w:r>
      <w:r w:rsidR="00E22DB9" w:rsidRPr="001358DC">
        <w:rPr>
          <w:rFonts w:ascii="ＭＳ 明朝" w:hAnsi="ＭＳ 明朝" w:hint="eastAsia"/>
          <w:b/>
          <w:szCs w:val="21"/>
        </w:rPr>
        <w:t>CH</w:t>
      </w:r>
      <w:r w:rsidR="00804899" w:rsidRPr="001358DC">
        <w:rPr>
          <w:rFonts w:ascii="ＭＳ 明朝" w:hAnsi="ＭＳ 明朝" w:hint="eastAsia"/>
          <w:b/>
          <w:szCs w:val="21"/>
          <w:vertAlign w:val="subscript"/>
        </w:rPr>
        <w:t>４</w:t>
      </w:r>
      <w:r w:rsidR="00804899" w:rsidRPr="001358DC">
        <w:rPr>
          <w:rFonts w:ascii="ＭＳ 明朝" w:hAnsi="ＭＳ 明朝" w:hint="eastAsia"/>
          <w:b/>
          <w:szCs w:val="21"/>
        </w:rPr>
        <w:t>）</w:t>
      </w:r>
      <w:r w:rsidR="00F8794C" w:rsidRPr="001358DC">
        <w:rPr>
          <w:rFonts w:ascii="ＭＳ 明朝" w:hAnsi="ＭＳ 明朝" w:hint="eastAsia"/>
          <w:b/>
          <w:szCs w:val="21"/>
        </w:rPr>
        <w:t>からの温室効果ガス排出量</w:t>
      </w:r>
    </w:p>
    <w:p w:rsidR="00F82B27" w:rsidRDefault="00432E9F" w:rsidP="00432E9F">
      <w:pPr>
        <w:spacing w:line="360" w:lineRule="auto"/>
        <w:ind w:leftChars="66" w:left="7147" w:rightChars="-150" w:right="-315" w:hangingChars="3337" w:hanging="7008"/>
        <w:rPr>
          <w:rFonts w:ascii="ＭＳ 明朝" w:hAnsi="ＭＳ 明朝"/>
          <w:b/>
          <w:sz w:val="24"/>
        </w:rPr>
      </w:pPr>
      <w:r w:rsidRPr="00432E9F">
        <w:rPr>
          <w:noProof/>
        </w:rPr>
        <w:drawing>
          <wp:inline distT="0" distB="0" distL="0" distR="0" wp14:anchorId="35F6C6C5" wp14:editId="57344B02">
            <wp:extent cx="5400720" cy="3618360"/>
            <wp:effectExtent l="0" t="0" r="0" b="127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720" cy="3618360"/>
                    </a:xfrm>
                    <a:prstGeom prst="rect">
                      <a:avLst/>
                    </a:prstGeom>
                    <a:noFill/>
                    <a:ln>
                      <a:noFill/>
                    </a:ln>
                  </pic:spPr>
                </pic:pic>
              </a:graphicData>
            </a:graphic>
          </wp:inline>
        </w:drawing>
      </w:r>
    </w:p>
    <w:p w:rsidR="00F8794C" w:rsidRPr="00F82B27" w:rsidRDefault="00165787" w:rsidP="00F82B27">
      <w:pPr>
        <w:spacing w:line="360" w:lineRule="auto"/>
        <w:ind w:rightChars="-150" w:right="-315"/>
        <w:rPr>
          <w:rFonts w:ascii="ＭＳ 明朝" w:hAnsi="ＭＳ 明朝"/>
          <w:b/>
          <w:sz w:val="24"/>
        </w:rPr>
      </w:pPr>
      <w:r w:rsidRPr="001358DC">
        <w:rPr>
          <w:rFonts w:ascii="ＭＳ 明朝" w:hAnsi="ＭＳ 明朝" w:hint="eastAsia"/>
          <w:b/>
          <w:szCs w:val="21"/>
        </w:rPr>
        <w:t>表－</w:t>
      </w:r>
      <w:r w:rsidR="00EE6EA5" w:rsidRPr="001358DC">
        <w:rPr>
          <w:rFonts w:ascii="ＭＳ 明朝" w:hAnsi="ＭＳ 明朝" w:hint="eastAsia"/>
          <w:b/>
          <w:szCs w:val="21"/>
        </w:rPr>
        <w:t xml:space="preserve">４　</w:t>
      </w:r>
      <w:r w:rsidR="00F8794C" w:rsidRPr="001358DC">
        <w:rPr>
          <w:rFonts w:ascii="ＭＳ 明朝" w:hAnsi="ＭＳ 明朝" w:hint="eastAsia"/>
          <w:b/>
          <w:szCs w:val="21"/>
        </w:rPr>
        <w:t>公用車の走行に伴う一酸化二窒素</w:t>
      </w:r>
      <w:r w:rsidR="00804899" w:rsidRPr="001358DC">
        <w:rPr>
          <w:rFonts w:ascii="ＭＳ 明朝" w:hAnsi="ＭＳ 明朝" w:hint="eastAsia"/>
          <w:b/>
          <w:szCs w:val="21"/>
        </w:rPr>
        <w:t>（</w:t>
      </w:r>
      <w:r w:rsidR="00E22DB9" w:rsidRPr="001358DC">
        <w:rPr>
          <w:rFonts w:ascii="ＭＳ 明朝" w:hAnsi="ＭＳ 明朝" w:hint="eastAsia"/>
          <w:b/>
          <w:szCs w:val="21"/>
        </w:rPr>
        <w:t>N</w:t>
      </w:r>
      <w:r w:rsidR="00804899" w:rsidRPr="001358DC">
        <w:rPr>
          <w:rFonts w:ascii="ＭＳ 明朝" w:hAnsi="ＭＳ 明朝" w:hint="eastAsia"/>
          <w:b/>
          <w:szCs w:val="21"/>
          <w:vertAlign w:val="subscript"/>
        </w:rPr>
        <w:t>２</w:t>
      </w:r>
      <w:r w:rsidR="00E22DB9" w:rsidRPr="001358DC">
        <w:rPr>
          <w:rFonts w:ascii="ＭＳ 明朝" w:hAnsi="ＭＳ 明朝" w:hint="eastAsia"/>
          <w:b/>
          <w:szCs w:val="21"/>
        </w:rPr>
        <w:t>O</w:t>
      </w:r>
      <w:r w:rsidR="00804899" w:rsidRPr="001358DC">
        <w:rPr>
          <w:rFonts w:ascii="ＭＳ 明朝" w:hAnsi="ＭＳ 明朝" w:hint="eastAsia"/>
          <w:b/>
          <w:szCs w:val="21"/>
        </w:rPr>
        <w:t>）</w:t>
      </w:r>
      <w:r w:rsidR="00F8794C" w:rsidRPr="001358DC">
        <w:rPr>
          <w:rFonts w:ascii="ＭＳ 明朝" w:hAnsi="ＭＳ 明朝" w:hint="eastAsia"/>
          <w:b/>
          <w:szCs w:val="21"/>
        </w:rPr>
        <w:t>からの温室効果ガス排出量</w:t>
      </w:r>
    </w:p>
    <w:p w:rsidR="004773B0" w:rsidRPr="007B2D1E" w:rsidRDefault="00952BA8" w:rsidP="00952BA8">
      <w:pPr>
        <w:ind w:leftChars="66" w:left="7147" w:hangingChars="3337" w:hanging="7008"/>
        <w:rPr>
          <w:rFonts w:ascii="ＭＳ 明朝" w:hAnsi="ＭＳ 明朝"/>
          <w:b/>
          <w:sz w:val="24"/>
        </w:rPr>
      </w:pPr>
      <w:r w:rsidRPr="00952BA8">
        <w:rPr>
          <w:noProof/>
        </w:rPr>
        <w:drawing>
          <wp:inline distT="0" distB="0" distL="0" distR="0" wp14:anchorId="29D2FD35" wp14:editId="1E4898D2">
            <wp:extent cx="5400720" cy="3618360"/>
            <wp:effectExtent l="0" t="0" r="0" b="127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720" cy="3618360"/>
                    </a:xfrm>
                    <a:prstGeom prst="rect">
                      <a:avLst/>
                    </a:prstGeom>
                    <a:noFill/>
                    <a:ln>
                      <a:noFill/>
                    </a:ln>
                  </pic:spPr>
                </pic:pic>
              </a:graphicData>
            </a:graphic>
          </wp:inline>
        </w:drawing>
      </w:r>
    </w:p>
    <w:p w:rsidR="00FD2465" w:rsidRDefault="00165787" w:rsidP="00FD2465">
      <w:pPr>
        <w:ind w:leftChars="-13" w:left="7168" w:hangingChars="3413" w:hanging="7195"/>
        <w:rPr>
          <w:rFonts w:ascii="ＭＳ 明朝" w:hAnsi="ＭＳ 明朝"/>
          <w:b/>
          <w:szCs w:val="21"/>
        </w:rPr>
      </w:pPr>
      <w:r w:rsidRPr="001358DC">
        <w:rPr>
          <w:rFonts w:ascii="ＭＳ 明朝" w:hAnsi="ＭＳ 明朝" w:hint="eastAsia"/>
          <w:b/>
          <w:szCs w:val="21"/>
        </w:rPr>
        <w:t>表－</w:t>
      </w:r>
      <w:r w:rsidR="00EE6EA5" w:rsidRPr="001358DC">
        <w:rPr>
          <w:rFonts w:ascii="ＭＳ 明朝" w:hAnsi="ＭＳ 明朝" w:hint="eastAsia"/>
          <w:b/>
          <w:szCs w:val="21"/>
        </w:rPr>
        <w:t xml:space="preserve">５　</w:t>
      </w:r>
      <w:r w:rsidR="00504C12" w:rsidRPr="001358DC">
        <w:rPr>
          <w:rFonts w:ascii="ＭＳ 明朝" w:hAnsi="ＭＳ 明朝" w:hint="eastAsia"/>
          <w:b/>
          <w:szCs w:val="21"/>
        </w:rPr>
        <w:t>エアコン搭載の公用車の保有台数に伴うハイドロフルオロカーボン</w:t>
      </w:r>
    </w:p>
    <w:p w:rsidR="00F82B27" w:rsidRDefault="00804899" w:rsidP="00FD2465">
      <w:pPr>
        <w:ind w:leftChars="-13" w:left="7168" w:hangingChars="3413" w:hanging="7195"/>
        <w:rPr>
          <w:rFonts w:ascii="ＭＳ 明朝" w:hAnsi="ＭＳ 明朝"/>
          <w:b/>
          <w:szCs w:val="21"/>
        </w:rPr>
      </w:pPr>
      <w:r w:rsidRPr="001358DC">
        <w:rPr>
          <w:rFonts w:ascii="ＭＳ 明朝" w:hAnsi="ＭＳ 明朝" w:hint="eastAsia"/>
          <w:b/>
          <w:szCs w:val="21"/>
        </w:rPr>
        <w:t>（</w:t>
      </w:r>
      <w:r w:rsidR="00E22DB9" w:rsidRPr="001358DC">
        <w:rPr>
          <w:rFonts w:ascii="ＭＳ 明朝" w:hAnsi="ＭＳ 明朝" w:hint="eastAsia"/>
          <w:b/>
          <w:szCs w:val="21"/>
        </w:rPr>
        <w:t>HFC</w:t>
      </w:r>
      <w:r w:rsidRPr="001358DC">
        <w:rPr>
          <w:rFonts w:ascii="ＭＳ 明朝" w:hAnsi="ＭＳ 明朝" w:hint="eastAsia"/>
          <w:b/>
          <w:szCs w:val="21"/>
        </w:rPr>
        <w:t>）</w:t>
      </w:r>
      <w:r w:rsidR="00504C12" w:rsidRPr="001358DC">
        <w:rPr>
          <w:rFonts w:ascii="ＭＳ 明朝" w:hAnsi="ＭＳ 明朝" w:hint="eastAsia"/>
          <w:b/>
          <w:szCs w:val="21"/>
        </w:rPr>
        <w:t>からの温室効果ガス排出量</w:t>
      </w:r>
    </w:p>
    <w:p w:rsidR="005E69E4" w:rsidRDefault="00704BCD" w:rsidP="005E69E4">
      <w:pPr>
        <w:jc w:val="center"/>
        <w:rPr>
          <w:rFonts w:ascii="ＭＳ 明朝" w:hAnsi="ＭＳ 明朝"/>
          <w:sz w:val="16"/>
          <w:szCs w:val="16"/>
        </w:rPr>
      </w:pPr>
      <w:r w:rsidRPr="00704BCD">
        <w:rPr>
          <w:noProof/>
        </w:rPr>
        <w:drawing>
          <wp:inline distT="0" distB="0" distL="0" distR="0" wp14:anchorId="332A6F19" wp14:editId="7DF4CF5F">
            <wp:extent cx="5400720" cy="695520"/>
            <wp:effectExtent l="0" t="0" r="0" b="9525"/>
            <wp:docPr id="50" name="図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720" cy="695520"/>
                    </a:xfrm>
                    <a:prstGeom prst="rect">
                      <a:avLst/>
                    </a:prstGeom>
                    <a:noFill/>
                    <a:ln>
                      <a:noFill/>
                    </a:ln>
                  </pic:spPr>
                </pic:pic>
              </a:graphicData>
            </a:graphic>
          </wp:inline>
        </w:drawing>
      </w:r>
    </w:p>
    <w:p w:rsidR="00977C25" w:rsidRPr="00255630" w:rsidRDefault="000F577D" w:rsidP="005E69E4">
      <w:pPr>
        <w:jc w:val="left"/>
        <w:rPr>
          <w:rFonts w:ascii="ＭＳ 明朝" w:hAnsi="ＭＳ 明朝"/>
          <w:b/>
          <w:szCs w:val="21"/>
        </w:rPr>
      </w:pPr>
      <w:r>
        <w:rPr>
          <w:rFonts w:ascii="ＭＳ 明朝" w:hAnsi="ＭＳ 明朝" w:hint="eastAsia"/>
          <w:sz w:val="16"/>
          <w:szCs w:val="16"/>
        </w:rPr>
        <w:t>※</w:t>
      </w:r>
      <w:r w:rsidR="00F8794C" w:rsidRPr="00E214F7">
        <w:rPr>
          <w:rFonts w:ascii="ＭＳ 明朝" w:hAnsi="ＭＳ 明朝" w:hint="eastAsia"/>
          <w:sz w:val="16"/>
          <w:szCs w:val="16"/>
        </w:rPr>
        <w:t>公用車台数については、平成</w:t>
      </w:r>
      <w:r w:rsidR="002B7127">
        <w:rPr>
          <w:rFonts w:ascii="ＭＳ 明朝" w:hAnsi="ＭＳ 明朝" w:hint="eastAsia"/>
          <w:sz w:val="16"/>
          <w:szCs w:val="16"/>
        </w:rPr>
        <w:t>29</w:t>
      </w:r>
      <w:r w:rsidR="00F8794C" w:rsidRPr="00E214F7">
        <w:rPr>
          <w:rFonts w:ascii="ＭＳ 明朝" w:hAnsi="ＭＳ 明朝" w:hint="eastAsia"/>
          <w:sz w:val="16"/>
          <w:szCs w:val="16"/>
        </w:rPr>
        <w:t>年3月末現在の保有台数</w:t>
      </w:r>
      <w:r w:rsidR="00F8794C" w:rsidRPr="00E214F7">
        <w:rPr>
          <w:rFonts w:ascii="ＭＳ 明朝" w:hAnsi="ＭＳ 明朝" w:cs="ＭＳ 明朝" w:hint="eastAsia"/>
          <w:sz w:val="16"/>
          <w:szCs w:val="16"/>
        </w:rPr>
        <w:t>。</w:t>
      </w:r>
    </w:p>
    <w:p w:rsidR="009124DE" w:rsidRPr="007B2D1E" w:rsidRDefault="00301ED1" w:rsidP="009124DE">
      <w:pPr>
        <w:spacing w:line="360" w:lineRule="auto"/>
        <w:ind w:firstLineChars="58" w:firstLine="140"/>
        <w:rPr>
          <w:rFonts w:ascii="ＭＳ ゴシック" w:eastAsia="ＭＳ ゴシック" w:hAnsi="ＭＳ ゴシック"/>
          <w:b/>
          <w:sz w:val="24"/>
        </w:rPr>
      </w:pPr>
      <w:r>
        <w:rPr>
          <w:rFonts w:ascii="ＭＳ ゴシック" w:eastAsia="ＭＳ ゴシック" w:hAnsi="ＭＳ ゴシック"/>
          <w:b/>
          <w:sz w:val="24"/>
        </w:rPr>
        <w:br w:type="page"/>
      </w:r>
      <w:r w:rsidR="009124DE" w:rsidRPr="007B2D1E">
        <w:rPr>
          <w:rFonts w:ascii="ＭＳ ゴシック" w:eastAsia="ＭＳ ゴシック" w:hAnsi="ＭＳ ゴシック" w:hint="eastAsia"/>
          <w:b/>
          <w:sz w:val="24"/>
        </w:rPr>
        <w:t>２</w:t>
      </w:r>
      <w:r w:rsidR="009124DE">
        <w:rPr>
          <w:rFonts w:ascii="ＭＳ ゴシック" w:eastAsia="ＭＳ ゴシック" w:hAnsi="ＭＳ ゴシック" w:hint="eastAsia"/>
          <w:b/>
          <w:sz w:val="24"/>
        </w:rPr>
        <w:t xml:space="preserve">　</w:t>
      </w:r>
      <w:r w:rsidR="009124DE" w:rsidRPr="007B2D1E">
        <w:rPr>
          <w:rFonts w:ascii="ＭＳ ゴシック" w:eastAsia="ＭＳ ゴシック" w:hAnsi="ＭＳ ゴシック" w:hint="eastAsia"/>
          <w:b/>
          <w:sz w:val="24"/>
        </w:rPr>
        <w:t>燃料等使用量</w:t>
      </w:r>
    </w:p>
    <w:p w:rsidR="009124DE" w:rsidRPr="007B2D1E" w:rsidRDefault="009124DE" w:rsidP="009124DE">
      <w:pPr>
        <w:autoSpaceDE w:val="0"/>
        <w:autoSpaceDN w:val="0"/>
        <w:adjustRightInd w:val="0"/>
        <w:ind w:firstLineChars="167" w:firstLine="351"/>
        <w:jc w:val="left"/>
        <w:rPr>
          <w:rFonts w:ascii="ＭＳ 明朝" w:hAnsi="ＭＳ 明朝"/>
          <w:szCs w:val="21"/>
        </w:rPr>
      </w:pPr>
      <w:r>
        <w:rPr>
          <w:rFonts w:ascii="ＭＳ 明朝" w:hAnsi="ＭＳ 明朝" w:hint="eastAsia"/>
          <w:szCs w:val="21"/>
        </w:rPr>
        <w:t xml:space="preserve">⑴　</w:t>
      </w:r>
      <w:r w:rsidRPr="00AE123F">
        <w:rPr>
          <w:rFonts w:ascii="ＭＳ 明朝" w:hAnsi="ＭＳ 明朝" w:hint="eastAsia"/>
          <w:szCs w:val="21"/>
        </w:rPr>
        <w:t>燃料</w:t>
      </w:r>
      <w:r>
        <w:rPr>
          <w:rFonts w:ascii="ＭＳ 明朝" w:hAnsi="ＭＳ 明朝" w:hint="eastAsia"/>
          <w:szCs w:val="21"/>
        </w:rPr>
        <w:t>等</w:t>
      </w:r>
      <w:r w:rsidRPr="00AE123F">
        <w:rPr>
          <w:rFonts w:ascii="ＭＳ 明朝" w:hAnsi="ＭＳ 明朝" w:hint="eastAsia"/>
          <w:szCs w:val="21"/>
        </w:rPr>
        <w:t>別使用量</w:t>
      </w:r>
    </w:p>
    <w:p w:rsidR="009124DE" w:rsidRPr="00415063" w:rsidRDefault="009124DE" w:rsidP="009124DE">
      <w:pPr>
        <w:autoSpaceDE w:val="0"/>
        <w:autoSpaceDN w:val="0"/>
        <w:adjustRightInd w:val="0"/>
        <w:ind w:leftChars="267" w:left="561" w:firstLineChars="100" w:firstLine="210"/>
        <w:jc w:val="left"/>
        <w:rPr>
          <w:rFonts w:ascii="ＭＳ 明朝" w:hAnsi="ＭＳ 明朝" w:cs="ＭＳＰ明朝"/>
          <w:kern w:val="0"/>
          <w:szCs w:val="21"/>
        </w:rPr>
      </w:pPr>
      <w:r w:rsidRPr="00D14EFD">
        <w:rPr>
          <w:rFonts w:ascii="ＭＳ 明朝" w:hAnsi="ＭＳ 明朝" w:cs="ＭＳＰ明朝" w:hint="eastAsia"/>
          <w:color w:val="000000"/>
          <w:kern w:val="0"/>
          <w:szCs w:val="21"/>
        </w:rPr>
        <w:t>平成</w:t>
      </w:r>
      <w:r w:rsidRPr="00E94FB1">
        <w:rPr>
          <w:rFonts w:ascii="ＭＳ 明朝" w:hAnsi="ＭＳ 明朝" w:cs="ＭＳＰ明朝" w:hint="eastAsia"/>
          <w:color w:val="000000" w:themeColor="text1"/>
          <w:kern w:val="0"/>
          <w:szCs w:val="21"/>
        </w:rPr>
        <w:t>２８</w:t>
      </w:r>
      <w:r w:rsidRPr="00D14EFD">
        <w:rPr>
          <w:rFonts w:ascii="ＭＳ 明朝" w:hAnsi="ＭＳ 明朝" w:cs="ＭＳＰ明朝" w:hint="eastAsia"/>
          <w:color w:val="000000"/>
          <w:kern w:val="0"/>
          <w:szCs w:val="21"/>
        </w:rPr>
        <w:t>年度</w:t>
      </w:r>
      <w:r w:rsidRPr="007B2D1E">
        <w:rPr>
          <w:rFonts w:ascii="ＭＳ 明朝" w:hAnsi="ＭＳ 明朝" w:cs="ＭＳＰ明朝" w:hint="eastAsia"/>
          <w:kern w:val="0"/>
          <w:szCs w:val="21"/>
        </w:rPr>
        <w:t>の</w:t>
      </w:r>
      <w:r w:rsidRPr="007B2D1E">
        <w:rPr>
          <w:rFonts w:ascii="ＭＳ 明朝" w:hAnsi="ＭＳ 明朝" w:hint="eastAsia"/>
          <w:szCs w:val="21"/>
        </w:rPr>
        <w:t>燃料</w:t>
      </w:r>
      <w:r>
        <w:rPr>
          <w:rFonts w:ascii="ＭＳ 明朝" w:hAnsi="ＭＳ 明朝" w:hint="eastAsia"/>
          <w:szCs w:val="21"/>
        </w:rPr>
        <w:t>等</w:t>
      </w:r>
      <w:r w:rsidRPr="007B2D1E">
        <w:rPr>
          <w:rFonts w:ascii="ＭＳ 明朝" w:hAnsi="ＭＳ 明朝" w:hint="eastAsia"/>
          <w:szCs w:val="21"/>
        </w:rPr>
        <w:t>別使用量</w:t>
      </w:r>
      <w:r w:rsidRPr="007B2D1E">
        <w:rPr>
          <w:rFonts w:ascii="ＭＳ 明朝" w:hAnsi="ＭＳ 明朝" w:cs="ＭＳＰ明朝" w:hint="eastAsia"/>
          <w:kern w:val="0"/>
          <w:szCs w:val="21"/>
        </w:rPr>
        <w:t>、</w:t>
      </w:r>
      <w:r>
        <w:rPr>
          <w:rFonts w:ascii="ＭＳ 明朝" w:hAnsi="ＭＳ 明朝" w:cs="ＭＳＰ明朝" w:hint="eastAsia"/>
          <w:kern w:val="0"/>
          <w:szCs w:val="21"/>
        </w:rPr>
        <w:t>基準年度と比較した</w:t>
      </w:r>
      <w:r w:rsidRPr="007B2D1E">
        <w:rPr>
          <w:rFonts w:ascii="ＭＳ 明朝" w:hAnsi="ＭＳ 明朝" w:hint="eastAsia"/>
          <w:szCs w:val="21"/>
        </w:rPr>
        <w:t>増減、</w:t>
      </w:r>
      <w:r>
        <w:rPr>
          <w:rFonts w:ascii="ＭＳ 明朝" w:hAnsi="ＭＳ 明朝" w:hint="eastAsia"/>
          <w:szCs w:val="21"/>
        </w:rPr>
        <w:t>主な要因</w:t>
      </w:r>
      <w:r w:rsidRPr="007B2D1E">
        <w:rPr>
          <w:rFonts w:ascii="ＭＳ 明朝" w:hAnsi="ＭＳ 明朝" w:hint="eastAsia"/>
          <w:szCs w:val="21"/>
        </w:rPr>
        <w:t>等は、</w:t>
      </w:r>
      <w:r w:rsidRPr="007B2D1E">
        <w:rPr>
          <w:rFonts w:ascii="ＭＳ 明朝" w:hAnsi="ＭＳ 明朝" w:cs="ＭＳＰ明朝" w:hint="eastAsia"/>
          <w:kern w:val="0"/>
          <w:szCs w:val="21"/>
        </w:rPr>
        <w:t>表</w:t>
      </w:r>
      <w:r>
        <w:rPr>
          <w:rFonts w:ascii="ＭＳ 明朝" w:hAnsi="ＭＳ 明朝" w:cs="ＭＳＰ明朝" w:hint="eastAsia"/>
          <w:kern w:val="0"/>
          <w:szCs w:val="21"/>
        </w:rPr>
        <w:t>－６のとおりで</w:t>
      </w:r>
      <w:r w:rsidRPr="007B2D1E">
        <w:rPr>
          <w:rFonts w:ascii="ＭＳ 明朝" w:hAnsi="ＭＳ 明朝" w:cs="ＭＳＰ明朝" w:hint="eastAsia"/>
          <w:kern w:val="0"/>
          <w:szCs w:val="21"/>
        </w:rPr>
        <w:t>ある。</w:t>
      </w:r>
    </w:p>
    <w:p w:rsidR="009124DE" w:rsidRPr="00027584" w:rsidRDefault="009124DE" w:rsidP="009124DE">
      <w:pPr>
        <w:autoSpaceDE w:val="0"/>
        <w:autoSpaceDN w:val="0"/>
        <w:adjustRightInd w:val="0"/>
        <w:ind w:firstLineChars="67" w:firstLine="141"/>
        <w:jc w:val="left"/>
        <w:rPr>
          <w:rFonts w:ascii="ＭＳ 明朝" w:hAnsi="ＭＳ 明朝" w:cs="ＭＳＰ明朝"/>
          <w:kern w:val="0"/>
          <w:szCs w:val="21"/>
        </w:rPr>
      </w:pPr>
      <w:r w:rsidRPr="00027584">
        <w:rPr>
          <w:rFonts w:ascii="ＭＳ 明朝" w:hAnsi="ＭＳ 明朝" w:cs="ＭＳゴシック" w:hint="eastAsia"/>
          <w:b/>
          <w:kern w:val="0"/>
          <w:szCs w:val="21"/>
        </w:rPr>
        <w:t>表－６　燃料等の使用量の実績と目標</w:t>
      </w:r>
    </w:p>
    <w:p w:rsidR="009124DE" w:rsidRPr="00B10C4B" w:rsidRDefault="00B10C4B" w:rsidP="009124DE">
      <w:pPr>
        <w:spacing w:line="360" w:lineRule="auto"/>
        <w:rPr>
          <w:rFonts w:ascii="ＭＳ 明朝" w:hAnsi="ＭＳ 明朝" w:cs="ＭＳゴシック"/>
          <w:b/>
          <w:i/>
          <w:kern w:val="0"/>
          <w:sz w:val="24"/>
        </w:rPr>
      </w:pPr>
      <w:r w:rsidRPr="00B10C4B">
        <w:rPr>
          <w:noProof/>
        </w:rPr>
        <w:drawing>
          <wp:inline distT="0" distB="0" distL="0" distR="0" wp14:anchorId="3CF9090C" wp14:editId="38DCF756">
            <wp:extent cx="5579280" cy="7771320"/>
            <wp:effectExtent l="0" t="0" r="2540" b="127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280" cy="7771320"/>
                    </a:xfrm>
                    <a:prstGeom prst="rect">
                      <a:avLst/>
                    </a:prstGeom>
                    <a:noFill/>
                    <a:ln>
                      <a:noFill/>
                    </a:ln>
                  </pic:spPr>
                </pic:pic>
              </a:graphicData>
            </a:graphic>
          </wp:inline>
        </w:drawing>
      </w:r>
    </w:p>
    <w:p w:rsidR="009124DE" w:rsidRDefault="009124DE" w:rsidP="009124DE">
      <w:pPr>
        <w:ind w:firstLineChars="100" w:firstLine="210"/>
        <w:rPr>
          <w:rFonts w:ascii="ＭＳ 明朝" w:hAnsi="ＭＳ 明朝" w:cs="ＭＳゴシック"/>
          <w:kern w:val="0"/>
          <w:szCs w:val="21"/>
        </w:rPr>
      </w:pPr>
    </w:p>
    <w:p w:rsidR="009124DE" w:rsidRDefault="009124DE" w:rsidP="009124DE">
      <w:pPr>
        <w:ind w:firstLineChars="100" w:firstLine="210"/>
        <w:rPr>
          <w:rFonts w:ascii="ＭＳ 明朝" w:hAnsi="ＭＳ 明朝" w:cs="ＭＳゴシック"/>
          <w:kern w:val="0"/>
          <w:szCs w:val="21"/>
        </w:rPr>
      </w:pPr>
    </w:p>
    <w:p w:rsidR="009124DE" w:rsidRPr="00E400CC" w:rsidRDefault="009124DE" w:rsidP="009124DE">
      <w:pPr>
        <w:ind w:firstLineChars="100" w:firstLine="210"/>
        <w:rPr>
          <w:rFonts w:ascii="ＭＳ 明朝" w:hAnsi="ＭＳ 明朝" w:cs="ＭＳゴシック"/>
          <w:b/>
          <w:kern w:val="0"/>
          <w:sz w:val="24"/>
        </w:rPr>
      </w:pPr>
      <w:r>
        <w:rPr>
          <w:rFonts w:ascii="ＭＳ 明朝" w:hAnsi="ＭＳ 明朝" w:cs="ＭＳゴシック" w:hint="eastAsia"/>
          <w:kern w:val="0"/>
          <w:szCs w:val="21"/>
        </w:rPr>
        <w:t xml:space="preserve">⑵　</w:t>
      </w:r>
      <w:r w:rsidRPr="007B2D1E">
        <w:rPr>
          <w:rFonts w:ascii="ＭＳ 明朝" w:hAnsi="ＭＳ 明朝" w:cs="ＭＳゴシック" w:hint="eastAsia"/>
          <w:kern w:val="0"/>
          <w:szCs w:val="21"/>
        </w:rPr>
        <w:t>公用車の燃料</w:t>
      </w:r>
      <w:r>
        <w:rPr>
          <w:rFonts w:ascii="ＭＳ 明朝" w:hAnsi="ＭＳ 明朝" w:cs="ＭＳゴシック" w:hint="eastAsia"/>
          <w:kern w:val="0"/>
          <w:szCs w:val="21"/>
        </w:rPr>
        <w:t>等別</w:t>
      </w:r>
      <w:r w:rsidRPr="007B2D1E">
        <w:rPr>
          <w:rFonts w:ascii="ＭＳ 明朝" w:hAnsi="ＭＳ 明朝" w:cs="ＭＳゴシック" w:hint="eastAsia"/>
          <w:kern w:val="0"/>
          <w:szCs w:val="21"/>
        </w:rPr>
        <w:t>使用量及び</w:t>
      </w:r>
      <w:r>
        <w:rPr>
          <w:rFonts w:ascii="ＭＳ 明朝" w:hAnsi="ＭＳ 明朝" w:cs="ＭＳゴシック" w:hint="eastAsia"/>
          <w:kern w:val="0"/>
          <w:szCs w:val="21"/>
        </w:rPr>
        <w:t>走行距離の目標と</w:t>
      </w:r>
      <w:r w:rsidRPr="007B2D1E">
        <w:rPr>
          <w:rFonts w:ascii="ＭＳ 明朝" w:hAnsi="ＭＳ 明朝" w:cs="ＭＳゴシック" w:hint="eastAsia"/>
          <w:kern w:val="0"/>
          <w:szCs w:val="21"/>
        </w:rPr>
        <w:t>実績</w:t>
      </w:r>
    </w:p>
    <w:p w:rsidR="009124DE" w:rsidRPr="00FE0C7D" w:rsidRDefault="009124DE" w:rsidP="009124DE">
      <w:pPr>
        <w:ind w:leftChars="200" w:left="420" w:firstLineChars="100" w:firstLine="210"/>
        <w:rPr>
          <w:rFonts w:ascii="ＭＳ 明朝" w:hAnsi="ＭＳ 明朝" w:cs="ＭＳゴシック"/>
          <w:kern w:val="0"/>
          <w:szCs w:val="21"/>
        </w:rPr>
      </w:pPr>
      <w:r w:rsidRPr="007E7971">
        <w:rPr>
          <w:rFonts w:ascii="ＭＳ 明朝" w:hAnsi="ＭＳ 明朝" w:cs="ＭＳＰ明朝" w:hint="eastAsia"/>
          <w:color w:val="000000"/>
          <w:kern w:val="0"/>
          <w:szCs w:val="21"/>
        </w:rPr>
        <w:t>平成</w:t>
      </w:r>
      <w:r w:rsidRPr="00E94FB1">
        <w:rPr>
          <w:rFonts w:ascii="ＭＳ 明朝" w:hAnsi="ＭＳ 明朝" w:cs="ＭＳＰ明朝" w:hint="eastAsia"/>
          <w:color w:val="000000" w:themeColor="text1"/>
          <w:kern w:val="0"/>
          <w:szCs w:val="21"/>
        </w:rPr>
        <w:t>２８</w:t>
      </w:r>
      <w:r w:rsidRPr="007E7971">
        <w:rPr>
          <w:rFonts w:ascii="ＭＳ 明朝" w:hAnsi="ＭＳ 明朝" w:cs="ＭＳＰ明朝" w:hint="eastAsia"/>
          <w:color w:val="000000"/>
          <w:kern w:val="0"/>
          <w:szCs w:val="21"/>
        </w:rPr>
        <w:t>年度の</w:t>
      </w:r>
      <w:r w:rsidRPr="007E7971">
        <w:rPr>
          <w:rFonts w:ascii="ＭＳ 明朝" w:hAnsi="ＭＳ 明朝" w:cs="ＭＳゴシック" w:hint="eastAsia"/>
          <w:color w:val="000000"/>
          <w:kern w:val="0"/>
          <w:szCs w:val="21"/>
        </w:rPr>
        <w:t>公用車の燃料使用量及び</w:t>
      </w:r>
      <w:r>
        <w:rPr>
          <w:rFonts w:ascii="ＭＳ 明朝" w:hAnsi="ＭＳ 明朝" w:cs="ＭＳゴシック" w:hint="eastAsia"/>
          <w:color w:val="000000"/>
          <w:kern w:val="0"/>
          <w:szCs w:val="21"/>
        </w:rPr>
        <w:t>走行距離の目標及び</w:t>
      </w:r>
      <w:r w:rsidRPr="007E7971">
        <w:rPr>
          <w:rFonts w:ascii="ＭＳ 明朝" w:hAnsi="ＭＳ 明朝" w:cs="ＭＳゴシック" w:hint="eastAsia"/>
          <w:color w:val="000000"/>
          <w:kern w:val="0"/>
          <w:szCs w:val="21"/>
        </w:rPr>
        <w:t>実績</w:t>
      </w:r>
      <w:r w:rsidRPr="007E7971">
        <w:rPr>
          <w:rFonts w:ascii="ＭＳ 明朝" w:hAnsi="ＭＳ 明朝" w:cs="ＭＳＰ明朝" w:hint="eastAsia"/>
          <w:color w:val="000000"/>
          <w:kern w:val="0"/>
          <w:szCs w:val="21"/>
        </w:rPr>
        <w:t>は、表－７のとおりで</w:t>
      </w:r>
      <w:r>
        <w:rPr>
          <w:rFonts w:ascii="ＭＳ 明朝" w:hAnsi="ＭＳ 明朝" w:cs="ＭＳＰ明朝" w:hint="eastAsia"/>
          <w:color w:val="000000"/>
          <w:kern w:val="0"/>
          <w:szCs w:val="21"/>
        </w:rPr>
        <w:t>あ</w:t>
      </w:r>
      <w:r w:rsidRPr="007E7971">
        <w:rPr>
          <w:rFonts w:ascii="ＭＳ 明朝" w:hAnsi="ＭＳ 明朝" w:cs="ＭＳＰ明朝" w:hint="eastAsia"/>
          <w:color w:val="000000"/>
          <w:kern w:val="0"/>
          <w:szCs w:val="21"/>
        </w:rPr>
        <w:t>る。</w:t>
      </w:r>
      <w:r>
        <w:rPr>
          <w:rFonts w:ascii="ＭＳ 明朝" w:hAnsi="ＭＳ 明朝" w:cs="ＭＳゴシック" w:hint="eastAsia"/>
          <w:color w:val="000000"/>
          <w:kern w:val="0"/>
          <w:szCs w:val="21"/>
        </w:rPr>
        <w:t>基準年度と比較すると燃料の使用量が</w:t>
      </w:r>
      <w:r w:rsidRPr="004E6FCB">
        <w:rPr>
          <w:rFonts w:ascii="ＭＳ 明朝" w:hAnsi="ＭＳ 明朝" w:cs="ＭＳゴシック" w:hint="eastAsia"/>
          <w:color w:val="000000" w:themeColor="text1"/>
          <w:kern w:val="0"/>
          <w:szCs w:val="21"/>
        </w:rPr>
        <w:t>軽乗用車</w:t>
      </w:r>
      <w:r>
        <w:rPr>
          <w:rFonts w:ascii="ＭＳ 明朝" w:hAnsi="ＭＳ 明朝" w:cs="ＭＳゴシック" w:hint="eastAsia"/>
          <w:color w:val="000000" w:themeColor="text1"/>
          <w:kern w:val="0"/>
          <w:szCs w:val="21"/>
        </w:rPr>
        <w:t>と</w:t>
      </w:r>
      <w:r w:rsidRPr="00E94FB1">
        <w:rPr>
          <w:rFonts w:ascii="ＭＳ 明朝" w:hAnsi="ＭＳ 明朝" w:cs="ＭＳゴシック" w:hint="eastAsia"/>
          <w:color w:val="000000" w:themeColor="text1"/>
          <w:kern w:val="0"/>
          <w:szCs w:val="21"/>
        </w:rPr>
        <w:t>特殊用途車</w:t>
      </w:r>
      <w:r w:rsidRPr="004E6FCB">
        <w:rPr>
          <w:rFonts w:ascii="ＭＳ 明朝" w:hAnsi="ＭＳ 明朝" w:cs="ＭＳゴシック" w:hint="eastAsia"/>
          <w:color w:val="000000" w:themeColor="text1"/>
          <w:kern w:val="0"/>
          <w:szCs w:val="21"/>
        </w:rPr>
        <w:t>では増加しているものの、全体としては減少傾向にある。エコドライブや低公害車の導入、自転車を活用する等職員の省エネに対する意識</w:t>
      </w:r>
      <w:r>
        <w:rPr>
          <w:rFonts w:ascii="ＭＳ 明朝" w:hAnsi="ＭＳ 明朝" w:cs="ＭＳゴシック" w:hint="eastAsia"/>
          <w:color w:val="000000" w:themeColor="text1"/>
          <w:kern w:val="0"/>
          <w:szCs w:val="21"/>
        </w:rPr>
        <w:t>が</w:t>
      </w:r>
      <w:r w:rsidRPr="004E6FCB">
        <w:rPr>
          <w:rFonts w:ascii="ＭＳ 明朝" w:hAnsi="ＭＳ 明朝" w:cs="ＭＳゴシック" w:hint="eastAsia"/>
          <w:color w:val="000000" w:themeColor="text1"/>
          <w:kern w:val="0"/>
          <w:szCs w:val="21"/>
        </w:rPr>
        <w:t>高</w:t>
      </w:r>
      <w:r>
        <w:rPr>
          <w:rFonts w:ascii="ＭＳ 明朝" w:hAnsi="ＭＳ 明朝" w:cs="ＭＳゴシック" w:hint="eastAsia"/>
          <w:color w:val="000000" w:themeColor="text1"/>
          <w:kern w:val="0"/>
          <w:szCs w:val="21"/>
        </w:rPr>
        <w:t>くなってきたこと</w:t>
      </w:r>
      <w:r w:rsidRPr="004E6FCB">
        <w:rPr>
          <w:rFonts w:ascii="ＭＳ 明朝" w:hAnsi="ＭＳ 明朝" w:cs="ＭＳゴシック" w:hint="eastAsia"/>
          <w:color w:val="000000" w:themeColor="text1"/>
          <w:kern w:val="0"/>
          <w:szCs w:val="21"/>
        </w:rPr>
        <w:t>が垣間見える結果となった。</w:t>
      </w:r>
      <w:r>
        <w:rPr>
          <w:rFonts w:ascii="ＭＳ 明朝" w:hAnsi="ＭＳ 明朝" w:cs="ＭＳゴシック" w:hint="eastAsia"/>
          <w:color w:val="000000" w:themeColor="text1"/>
          <w:kern w:val="0"/>
          <w:szCs w:val="21"/>
        </w:rPr>
        <w:t>その結果、全体で</w:t>
      </w:r>
      <w:r w:rsidRPr="004E6FCB">
        <w:rPr>
          <w:rFonts w:ascii="ＭＳ 明朝" w:hAnsi="ＭＳ 明朝" w:cs="ＭＳゴシック" w:hint="eastAsia"/>
          <w:color w:val="000000" w:themeColor="text1"/>
          <w:kern w:val="0"/>
          <w:szCs w:val="21"/>
        </w:rPr>
        <w:t>基準年度に対し、</w:t>
      </w:r>
      <w:r w:rsidRPr="00E94FB1">
        <w:rPr>
          <w:rFonts w:ascii="ＭＳ 明朝" w:hAnsi="ＭＳ 明朝" w:cs="ＭＳゴシック" w:hint="eastAsia"/>
          <w:color w:val="000000" w:themeColor="text1"/>
          <w:kern w:val="0"/>
          <w:szCs w:val="21"/>
        </w:rPr>
        <w:t>３，４９４．０６リットル減少（△１０．５８％）</w:t>
      </w:r>
      <w:r w:rsidRPr="004E6FCB">
        <w:rPr>
          <w:rFonts w:ascii="ＭＳ 明朝" w:hAnsi="ＭＳ 明朝" w:cs="ＭＳゴシック" w:hint="eastAsia"/>
          <w:color w:val="000000" w:themeColor="text1"/>
          <w:kern w:val="0"/>
          <w:szCs w:val="21"/>
        </w:rPr>
        <w:t>であった。</w:t>
      </w:r>
    </w:p>
    <w:p w:rsidR="009124DE" w:rsidRPr="00173C03" w:rsidRDefault="009124DE" w:rsidP="009124DE">
      <w:pPr>
        <w:spacing w:line="360" w:lineRule="auto"/>
        <w:ind w:leftChars="-67" w:left="-141" w:firstLineChars="117" w:firstLine="247"/>
        <w:rPr>
          <w:rFonts w:ascii="ＭＳ 明朝" w:hAnsi="ＭＳ 明朝" w:cs="ＭＳゴシック"/>
          <w:b/>
          <w:kern w:val="0"/>
          <w:szCs w:val="21"/>
        </w:rPr>
      </w:pPr>
      <w:r w:rsidRPr="00E81434">
        <w:rPr>
          <w:rFonts w:ascii="ＭＳ 明朝" w:hAnsi="ＭＳ 明朝" w:cs="ＭＳゴシック" w:hint="eastAsia"/>
          <w:b/>
          <w:kern w:val="0"/>
          <w:szCs w:val="21"/>
        </w:rPr>
        <w:t>表－７　公用車の燃料使用量及び走行距離</w:t>
      </w:r>
      <w:r>
        <w:rPr>
          <w:rFonts w:ascii="ＭＳ 明朝" w:hAnsi="ＭＳ 明朝" w:cs="ＭＳゴシック" w:hint="eastAsia"/>
          <w:b/>
          <w:kern w:val="0"/>
          <w:szCs w:val="21"/>
        </w:rPr>
        <w:t>の目標及び実績　※１</w:t>
      </w:r>
    </w:p>
    <w:p w:rsidR="009124DE" w:rsidRPr="008C1AE4" w:rsidRDefault="009124DE" w:rsidP="009124DE">
      <w:pPr>
        <w:rPr>
          <w:rFonts w:ascii="ＭＳ 明朝" w:hAnsi="ＭＳ 明朝" w:cs="ＭＳゴシック"/>
          <w:szCs w:val="21"/>
        </w:rPr>
      </w:pPr>
      <w:r w:rsidRPr="00894CA9">
        <w:rPr>
          <w:noProof/>
        </w:rPr>
        <w:drawing>
          <wp:inline distT="0" distB="0" distL="0" distR="0" wp14:anchorId="700EE64B" wp14:editId="06A5B520">
            <wp:extent cx="5579280" cy="7486200"/>
            <wp:effectExtent l="0" t="0" r="2540" b="635"/>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280" cy="7486200"/>
                    </a:xfrm>
                    <a:prstGeom prst="rect">
                      <a:avLst/>
                    </a:prstGeom>
                    <a:noFill/>
                    <a:ln>
                      <a:noFill/>
                    </a:ln>
                  </pic:spPr>
                </pic:pic>
              </a:graphicData>
            </a:graphic>
          </wp:inline>
        </w:drawing>
      </w:r>
    </w:p>
    <w:p w:rsidR="009124DE" w:rsidRDefault="009124DE" w:rsidP="009124DE">
      <w:pPr>
        <w:ind w:left="420" w:hangingChars="200" w:hanging="420"/>
        <w:rPr>
          <w:noProof/>
        </w:rPr>
      </w:pPr>
    </w:p>
    <w:p w:rsidR="009124DE" w:rsidRDefault="009124DE" w:rsidP="009124DE">
      <w:pPr>
        <w:ind w:left="420" w:hangingChars="200" w:hanging="420"/>
        <w:rPr>
          <w:noProof/>
        </w:rPr>
      </w:pPr>
    </w:p>
    <w:p w:rsidR="0020177E" w:rsidRDefault="0020177E" w:rsidP="009124DE">
      <w:pPr>
        <w:spacing w:line="360" w:lineRule="auto"/>
        <w:ind w:firstLineChars="58" w:firstLine="122"/>
        <w:rPr>
          <w:noProof/>
        </w:rPr>
      </w:pPr>
    </w:p>
    <w:p w:rsidR="0020177E" w:rsidRDefault="00894CA9" w:rsidP="00894CA9">
      <w:pPr>
        <w:ind w:left="420" w:hangingChars="200" w:hanging="420"/>
        <w:rPr>
          <w:rFonts w:ascii="ＭＳ 明朝" w:hAnsi="ＭＳ 明朝" w:cs="ＭＳゴシック"/>
          <w:kern w:val="0"/>
          <w:sz w:val="20"/>
          <w:szCs w:val="20"/>
        </w:rPr>
      </w:pPr>
      <w:r w:rsidRPr="00894CA9">
        <w:rPr>
          <w:noProof/>
        </w:rPr>
        <w:drawing>
          <wp:inline distT="0" distB="0" distL="0" distR="0" wp14:anchorId="301F101A" wp14:editId="32B97403">
            <wp:extent cx="5579280" cy="4408920"/>
            <wp:effectExtent l="0" t="0" r="2540" b="0"/>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9280" cy="4408920"/>
                    </a:xfrm>
                    <a:prstGeom prst="rect">
                      <a:avLst/>
                    </a:prstGeom>
                    <a:noFill/>
                    <a:ln>
                      <a:noFill/>
                    </a:ln>
                  </pic:spPr>
                </pic:pic>
              </a:graphicData>
            </a:graphic>
          </wp:inline>
        </w:drawing>
      </w:r>
    </w:p>
    <w:p w:rsidR="00F50874" w:rsidRDefault="00F11130" w:rsidP="00692E20">
      <w:pPr>
        <w:ind w:left="400" w:hangingChars="200" w:hanging="400"/>
        <w:rPr>
          <w:rFonts w:ascii="ＭＳ 明朝" w:hAnsi="ＭＳ 明朝" w:cs="ＭＳゴシック"/>
          <w:kern w:val="0"/>
          <w:sz w:val="20"/>
          <w:szCs w:val="20"/>
        </w:rPr>
      </w:pPr>
      <w:r w:rsidRPr="00692E20">
        <w:rPr>
          <w:rFonts w:ascii="ＭＳ 明朝" w:hAnsi="ＭＳ 明朝" w:cs="ＭＳゴシック" w:hint="eastAsia"/>
          <w:kern w:val="0"/>
          <w:sz w:val="20"/>
          <w:szCs w:val="20"/>
        </w:rPr>
        <w:t>※１</w:t>
      </w:r>
      <w:r w:rsidR="005924BD" w:rsidRPr="00692E20">
        <w:rPr>
          <w:rFonts w:ascii="ＭＳ 明朝" w:hAnsi="ＭＳ 明朝" w:cs="ＭＳゴシック" w:hint="eastAsia"/>
          <w:kern w:val="0"/>
          <w:sz w:val="20"/>
          <w:szCs w:val="20"/>
        </w:rPr>
        <w:t xml:space="preserve">　</w:t>
      </w:r>
      <w:r w:rsidR="00BD2596" w:rsidRPr="00692E20">
        <w:rPr>
          <w:rFonts w:ascii="ＭＳ 明朝" w:hAnsi="ＭＳ 明朝" w:cs="ＭＳゴシック" w:hint="eastAsia"/>
          <w:kern w:val="0"/>
          <w:sz w:val="20"/>
          <w:szCs w:val="20"/>
        </w:rPr>
        <w:t>ガソリン及び軽油使用量の</w:t>
      </w:r>
      <w:r w:rsidR="006675D0" w:rsidRPr="00692E20">
        <w:rPr>
          <w:rFonts w:ascii="ＭＳ 明朝" w:hAnsi="ＭＳ 明朝" w:cs="ＭＳゴシック" w:hint="eastAsia"/>
          <w:kern w:val="0"/>
          <w:sz w:val="20"/>
          <w:szCs w:val="20"/>
        </w:rPr>
        <w:t>目標値については、</w:t>
      </w:r>
      <w:r w:rsidR="00BD2596" w:rsidRPr="00692E20">
        <w:rPr>
          <w:rFonts w:ascii="ＭＳ 明朝" w:hAnsi="ＭＳ 明朝" w:cs="ＭＳゴシック" w:hint="eastAsia"/>
          <w:kern w:val="0"/>
          <w:sz w:val="20"/>
          <w:szCs w:val="20"/>
        </w:rPr>
        <w:t>車種ごとには定めていないが、それぞれ</w:t>
      </w:r>
      <w:r w:rsidR="001D14F0" w:rsidRPr="00692E20">
        <w:rPr>
          <w:rFonts w:ascii="ＭＳ 明朝" w:hAnsi="ＭＳ 明朝" w:cs="ＭＳゴシック" w:hint="eastAsia"/>
          <w:kern w:val="0"/>
          <w:sz w:val="20"/>
          <w:szCs w:val="20"/>
        </w:rPr>
        <w:t>平成22年度（基準年度）の</w:t>
      </w:r>
      <w:r w:rsidR="006675D0" w:rsidRPr="00692E20">
        <w:rPr>
          <w:rFonts w:ascii="ＭＳ 明朝" w:hAnsi="ＭＳ 明朝" w:cs="ＭＳゴシック" w:hint="eastAsia"/>
          <w:kern w:val="0"/>
          <w:sz w:val="20"/>
          <w:szCs w:val="20"/>
        </w:rPr>
        <w:t>総使</w:t>
      </w:r>
      <w:r w:rsidR="00BD2596" w:rsidRPr="00692E20">
        <w:rPr>
          <w:rFonts w:ascii="ＭＳ 明朝" w:hAnsi="ＭＳ 明朝" w:cs="ＭＳゴシック" w:hint="eastAsia"/>
          <w:kern w:val="0"/>
          <w:sz w:val="20"/>
          <w:szCs w:val="20"/>
        </w:rPr>
        <w:t>用量に対する目標値を定めている。</w:t>
      </w:r>
    </w:p>
    <w:p w:rsidR="00F11130" w:rsidRPr="00692E20" w:rsidRDefault="00BD2596" w:rsidP="00F50874">
      <w:pPr>
        <w:ind w:leftChars="200" w:left="420" w:firstLineChars="100" w:firstLine="200"/>
        <w:rPr>
          <w:rFonts w:ascii="ＭＳ 明朝" w:hAnsi="ＭＳ 明朝" w:cs="ＭＳゴシック"/>
          <w:kern w:val="0"/>
          <w:sz w:val="20"/>
          <w:szCs w:val="20"/>
        </w:rPr>
      </w:pPr>
      <w:r w:rsidRPr="00692E20">
        <w:rPr>
          <w:rFonts w:ascii="ＭＳ 明朝" w:hAnsi="ＭＳ 明朝" w:cs="ＭＳゴシック" w:hint="eastAsia"/>
          <w:kern w:val="0"/>
          <w:sz w:val="20"/>
          <w:szCs w:val="20"/>
        </w:rPr>
        <w:t>また、走行距離の</w:t>
      </w:r>
      <w:r w:rsidR="001D14F0" w:rsidRPr="00692E20">
        <w:rPr>
          <w:rFonts w:ascii="ＭＳ 明朝" w:hAnsi="ＭＳ 明朝" w:cs="ＭＳゴシック" w:hint="eastAsia"/>
          <w:kern w:val="0"/>
          <w:sz w:val="20"/>
          <w:szCs w:val="20"/>
        </w:rPr>
        <w:t>目標値について</w:t>
      </w:r>
      <w:r w:rsidR="006675D0" w:rsidRPr="00692E20">
        <w:rPr>
          <w:rFonts w:ascii="ＭＳ 明朝" w:hAnsi="ＭＳ 明朝" w:cs="ＭＳゴシック" w:hint="eastAsia"/>
          <w:kern w:val="0"/>
          <w:sz w:val="20"/>
          <w:szCs w:val="20"/>
        </w:rPr>
        <w:t>は、車種ごと及び</w:t>
      </w:r>
      <w:r w:rsidR="001D14F0" w:rsidRPr="00692E20">
        <w:rPr>
          <w:rFonts w:ascii="ＭＳ 明朝" w:hAnsi="ＭＳ 明朝" w:cs="ＭＳゴシック" w:hint="eastAsia"/>
          <w:kern w:val="0"/>
          <w:sz w:val="20"/>
          <w:szCs w:val="20"/>
        </w:rPr>
        <w:t>全車種の</w:t>
      </w:r>
      <w:r w:rsidR="006675D0" w:rsidRPr="00692E20">
        <w:rPr>
          <w:rFonts w:ascii="ＭＳ 明朝" w:hAnsi="ＭＳ 明朝" w:cs="ＭＳゴシック" w:hint="eastAsia"/>
          <w:kern w:val="0"/>
          <w:sz w:val="20"/>
          <w:szCs w:val="20"/>
        </w:rPr>
        <w:t>総走行距離に対する目標値を定めている。</w:t>
      </w:r>
    </w:p>
    <w:p w:rsidR="00F50874" w:rsidRDefault="00F11130" w:rsidP="00692E20">
      <w:pPr>
        <w:ind w:left="400" w:hangingChars="200" w:hanging="400"/>
        <w:rPr>
          <w:rFonts w:ascii="ＭＳ 明朝" w:hAnsi="ＭＳ 明朝"/>
          <w:sz w:val="20"/>
          <w:szCs w:val="20"/>
        </w:rPr>
      </w:pPr>
      <w:r w:rsidRPr="00692E20">
        <w:rPr>
          <w:rFonts w:ascii="ＭＳ 明朝" w:hAnsi="ＭＳ 明朝" w:hint="eastAsia"/>
          <w:sz w:val="20"/>
          <w:szCs w:val="20"/>
        </w:rPr>
        <w:t>※２</w:t>
      </w:r>
      <w:r w:rsidR="005924BD" w:rsidRPr="00692E20">
        <w:rPr>
          <w:rFonts w:ascii="ＭＳ 明朝" w:hAnsi="ＭＳ 明朝" w:hint="eastAsia"/>
          <w:sz w:val="20"/>
          <w:szCs w:val="20"/>
        </w:rPr>
        <w:t xml:space="preserve">　</w:t>
      </w:r>
      <w:r w:rsidR="006675D0" w:rsidRPr="00692E20">
        <w:rPr>
          <w:rFonts w:ascii="ＭＳ 明朝" w:hAnsi="ＭＳ 明朝" w:hint="eastAsia"/>
          <w:sz w:val="20"/>
          <w:szCs w:val="20"/>
        </w:rPr>
        <w:t>電気自動車の電気使用量は</w:t>
      </w:r>
      <w:r w:rsidR="005924BD" w:rsidRPr="00692E20">
        <w:rPr>
          <w:rFonts w:ascii="ＭＳ 明朝" w:hAnsi="ＭＳ 明朝" w:hint="eastAsia"/>
          <w:sz w:val="20"/>
          <w:szCs w:val="20"/>
        </w:rPr>
        <w:t>、</w:t>
      </w:r>
      <w:r w:rsidR="009D2E98">
        <w:rPr>
          <w:rFonts w:ascii="ＭＳ 明朝" w:hAnsi="ＭＳ 明朝" w:hint="eastAsia"/>
          <w:sz w:val="20"/>
          <w:szCs w:val="20"/>
        </w:rPr>
        <w:t>庁舎の電気使用量に含まれている</w:t>
      </w:r>
      <w:r w:rsidR="006675D0" w:rsidRPr="00692E20">
        <w:rPr>
          <w:rFonts w:ascii="ＭＳ 明朝" w:hAnsi="ＭＳ 明朝" w:hint="eastAsia"/>
          <w:sz w:val="20"/>
          <w:szCs w:val="20"/>
        </w:rPr>
        <w:t>。</w:t>
      </w:r>
    </w:p>
    <w:p w:rsidR="006675D0" w:rsidRPr="006675D0" w:rsidRDefault="006675D0" w:rsidP="00F50874">
      <w:pPr>
        <w:ind w:leftChars="200" w:left="420" w:firstLineChars="73" w:firstLine="146"/>
        <w:rPr>
          <w:rFonts w:ascii="ＭＳ 明朝" w:hAnsi="ＭＳ 明朝"/>
          <w:sz w:val="16"/>
          <w:szCs w:val="16"/>
        </w:rPr>
      </w:pPr>
      <w:r w:rsidRPr="00692E20">
        <w:rPr>
          <w:rFonts w:ascii="ＭＳ 明朝" w:hAnsi="ＭＳ 明朝" w:hint="eastAsia"/>
          <w:sz w:val="20"/>
          <w:szCs w:val="20"/>
        </w:rPr>
        <w:t>なお、電気自動車の走行距離</w:t>
      </w:r>
      <w:r w:rsidR="00A97CCD" w:rsidRPr="00692E20">
        <w:rPr>
          <w:rFonts w:ascii="ＭＳ 明朝" w:hAnsi="ＭＳ 明朝" w:hint="eastAsia"/>
          <w:sz w:val="20"/>
          <w:szCs w:val="20"/>
        </w:rPr>
        <w:t>に関する目標値については定めていないが、</w:t>
      </w:r>
      <w:r w:rsidR="0086308F" w:rsidRPr="00692E20">
        <w:rPr>
          <w:rFonts w:ascii="ＭＳ 明朝" w:hAnsi="ＭＳ 明朝" w:hint="eastAsia"/>
          <w:sz w:val="20"/>
          <w:szCs w:val="20"/>
        </w:rPr>
        <w:t>走行距離については</w:t>
      </w:r>
      <w:r w:rsidR="00BD2596" w:rsidRPr="00692E20">
        <w:rPr>
          <w:rFonts w:ascii="ＭＳ 明朝" w:hAnsi="ＭＳ 明朝" w:hint="eastAsia"/>
          <w:sz w:val="20"/>
          <w:szCs w:val="20"/>
        </w:rPr>
        <w:t>合計</w:t>
      </w:r>
      <w:r w:rsidRPr="00692E20">
        <w:rPr>
          <w:rFonts w:ascii="ＭＳ 明朝" w:hAnsi="ＭＳ 明朝" w:hint="eastAsia"/>
          <w:sz w:val="20"/>
          <w:szCs w:val="20"/>
        </w:rPr>
        <w:t>に含む。</w:t>
      </w:r>
    </w:p>
    <w:p w:rsidR="00407108" w:rsidRDefault="00407108" w:rsidP="00407108">
      <w:pPr>
        <w:rPr>
          <w:rFonts w:ascii="ＭＳ 明朝" w:hAnsi="ＭＳ 明朝" w:cs="ＭＳゴシック"/>
          <w:b/>
          <w:kern w:val="0"/>
          <w:szCs w:val="21"/>
        </w:rPr>
      </w:pPr>
    </w:p>
    <w:p w:rsidR="007B1741" w:rsidRDefault="00A55231" w:rsidP="00407108">
      <w:pPr>
        <w:rPr>
          <w:rFonts w:ascii="ＭＳ 明朝" w:hAnsi="ＭＳ 明朝" w:cs="ＭＳゴシック"/>
          <w:kern w:val="0"/>
          <w:szCs w:val="21"/>
        </w:rPr>
      </w:pPr>
      <w:r>
        <w:rPr>
          <w:rFonts w:ascii="ＭＳ 明朝" w:hAnsi="ＭＳ 明朝" w:cs="ＭＳゴシック" w:hint="eastAsia"/>
          <w:kern w:val="0"/>
          <w:szCs w:val="21"/>
        </w:rPr>
        <w:t xml:space="preserve">⑶　</w:t>
      </w:r>
      <w:r w:rsidR="00AF0DE1" w:rsidRPr="007B2D1E">
        <w:rPr>
          <w:rFonts w:ascii="ＭＳ 明朝" w:hAnsi="ＭＳ 明朝" w:hint="eastAsia"/>
          <w:szCs w:val="21"/>
        </w:rPr>
        <w:t>省資源の目標</w:t>
      </w:r>
      <w:r w:rsidR="00AF0DE1" w:rsidRPr="007B2D1E">
        <w:rPr>
          <w:rFonts w:ascii="ＭＳ 明朝" w:hAnsi="ＭＳ 明朝" w:cs="ＭＳゴシック" w:hint="eastAsia"/>
          <w:kern w:val="0"/>
          <w:szCs w:val="21"/>
        </w:rPr>
        <w:t>と実績</w:t>
      </w:r>
    </w:p>
    <w:p w:rsidR="007B1741" w:rsidRDefault="00AC0E08" w:rsidP="00407108">
      <w:pPr>
        <w:ind w:firstLineChars="200" w:firstLine="420"/>
        <w:rPr>
          <w:rFonts w:ascii="ＭＳ 明朝" w:hAnsi="ＭＳ 明朝" w:cs="ＭＳゴシック"/>
          <w:kern w:val="0"/>
          <w:szCs w:val="21"/>
        </w:rPr>
      </w:pPr>
      <w:r w:rsidRPr="007B2D1E">
        <w:rPr>
          <w:rFonts w:ascii="ＭＳ 明朝" w:hAnsi="ＭＳ 明朝" w:hint="eastAsia"/>
          <w:szCs w:val="21"/>
        </w:rPr>
        <w:t>省資源の目標</w:t>
      </w:r>
      <w:r w:rsidR="0080710F" w:rsidRPr="007B2D1E">
        <w:rPr>
          <w:rFonts w:ascii="ＭＳ 明朝" w:hAnsi="ＭＳ 明朝" w:cs="ＭＳゴシック" w:hint="eastAsia"/>
          <w:kern w:val="0"/>
          <w:szCs w:val="21"/>
        </w:rPr>
        <w:t>と実績は</w:t>
      </w:r>
      <w:r w:rsidR="0055042F">
        <w:rPr>
          <w:rFonts w:ascii="ＭＳ 明朝" w:hAnsi="ＭＳ 明朝" w:cs="ＭＳゴシック" w:hint="eastAsia"/>
          <w:kern w:val="0"/>
          <w:szCs w:val="21"/>
        </w:rPr>
        <w:t>、</w:t>
      </w:r>
      <w:r w:rsidRPr="007B2D1E">
        <w:rPr>
          <w:rFonts w:ascii="ＭＳ 明朝" w:hAnsi="ＭＳ 明朝" w:cs="ＭＳゴシック" w:hint="eastAsia"/>
          <w:kern w:val="0"/>
          <w:szCs w:val="21"/>
        </w:rPr>
        <w:t>表</w:t>
      </w:r>
      <w:r w:rsidR="0080710F" w:rsidRPr="007B2D1E">
        <w:rPr>
          <w:rFonts w:ascii="ＭＳ 明朝" w:hAnsi="ＭＳ 明朝" w:cs="ＭＳゴシック" w:hint="eastAsia"/>
          <w:kern w:val="0"/>
          <w:szCs w:val="21"/>
        </w:rPr>
        <w:t>－８</w:t>
      </w:r>
      <w:r w:rsidRPr="007B2D1E">
        <w:rPr>
          <w:rFonts w:ascii="ＭＳ 明朝" w:hAnsi="ＭＳ 明朝" w:cs="ＭＳゴシック" w:hint="eastAsia"/>
          <w:kern w:val="0"/>
          <w:szCs w:val="21"/>
        </w:rPr>
        <w:t>のとおりで</w:t>
      </w:r>
      <w:r w:rsidR="0080710F" w:rsidRPr="007B2D1E">
        <w:rPr>
          <w:rFonts w:ascii="ＭＳ 明朝" w:hAnsi="ＭＳ 明朝" w:cs="ＭＳゴシック" w:hint="eastAsia"/>
          <w:kern w:val="0"/>
          <w:szCs w:val="21"/>
        </w:rPr>
        <w:t>ある</w:t>
      </w:r>
      <w:r w:rsidRPr="007B2D1E">
        <w:rPr>
          <w:rFonts w:ascii="ＭＳ 明朝" w:hAnsi="ＭＳ 明朝" w:cs="ＭＳゴシック" w:hint="eastAsia"/>
          <w:kern w:val="0"/>
          <w:szCs w:val="21"/>
        </w:rPr>
        <w:t>。</w:t>
      </w:r>
    </w:p>
    <w:p w:rsidR="00BB46A4" w:rsidRPr="005E69E4" w:rsidRDefault="0055042F" w:rsidP="00407108">
      <w:pPr>
        <w:ind w:leftChars="100" w:left="210" w:firstLineChars="100" w:firstLine="210"/>
        <w:rPr>
          <w:rFonts w:ascii="ＭＳ 明朝" w:hAnsi="ＭＳ 明朝" w:cs="ＭＳゴシック"/>
          <w:color w:val="000000" w:themeColor="text1"/>
          <w:kern w:val="0"/>
          <w:szCs w:val="21"/>
        </w:rPr>
      </w:pPr>
      <w:r w:rsidRPr="0055042F">
        <w:rPr>
          <w:rFonts w:ascii="ＭＳ 明朝" w:hAnsi="ＭＳ 明朝" w:cs="ＭＳゴシック" w:hint="eastAsia"/>
          <w:kern w:val="0"/>
          <w:szCs w:val="21"/>
        </w:rPr>
        <w:t>複写機用紙</w:t>
      </w:r>
      <w:r>
        <w:rPr>
          <w:rFonts w:ascii="ＭＳ 明朝" w:hAnsi="ＭＳ 明朝" w:cs="ＭＳゴシック" w:hint="eastAsia"/>
          <w:kern w:val="0"/>
          <w:szCs w:val="21"/>
        </w:rPr>
        <w:t>については基準年度と比較して</w:t>
      </w:r>
      <w:r w:rsidR="003E387F" w:rsidRPr="00C34B08">
        <w:rPr>
          <w:rFonts w:ascii="ＭＳ 明朝" w:hAnsi="ＭＳ 明朝" w:cs="ＭＳゴシック" w:hint="eastAsia"/>
          <w:color w:val="000000" w:themeColor="text1"/>
          <w:kern w:val="0"/>
          <w:szCs w:val="21"/>
        </w:rPr>
        <w:t>３３．４７</w:t>
      </w:r>
      <w:r w:rsidR="005C2E2A" w:rsidRPr="00C34B08">
        <w:rPr>
          <w:rFonts w:ascii="ＭＳ 明朝" w:hAnsi="ＭＳ 明朝" w:cs="ＭＳゴシック" w:hint="eastAsia"/>
          <w:color w:val="000000" w:themeColor="text1"/>
          <w:kern w:val="0"/>
          <w:szCs w:val="21"/>
        </w:rPr>
        <w:t>％増加した。</w:t>
      </w:r>
      <w:r w:rsidR="00A050CB" w:rsidRPr="005E69E4">
        <w:rPr>
          <w:rFonts w:ascii="ＭＳ 明朝" w:hAnsi="ＭＳ 明朝" w:cs="ＭＳゴシック" w:hint="eastAsia"/>
          <w:color w:val="000000" w:themeColor="text1"/>
          <w:kern w:val="0"/>
          <w:szCs w:val="21"/>
        </w:rPr>
        <w:t>主な</w:t>
      </w:r>
      <w:r w:rsidR="00A20E40" w:rsidRPr="005E69E4">
        <w:rPr>
          <w:rFonts w:ascii="ＭＳ 明朝" w:hAnsi="ＭＳ 明朝" w:cs="ＭＳゴシック" w:hint="eastAsia"/>
          <w:color w:val="000000" w:themeColor="text1"/>
          <w:kern w:val="0"/>
          <w:szCs w:val="21"/>
        </w:rPr>
        <w:t>要因</w:t>
      </w:r>
      <w:r w:rsidRPr="005E69E4">
        <w:rPr>
          <w:rFonts w:ascii="ＭＳ 明朝" w:hAnsi="ＭＳ 明朝" w:cs="ＭＳゴシック" w:hint="eastAsia"/>
          <w:color w:val="000000" w:themeColor="text1"/>
          <w:kern w:val="0"/>
          <w:szCs w:val="21"/>
        </w:rPr>
        <w:t>は</w:t>
      </w:r>
      <w:r w:rsidR="00BB46A4" w:rsidRPr="005E69E4">
        <w:rPr>
          <w:rFonts w:ascii="ＭＳ 明朝" w:hAnsi="ＭＳ 明朝" w:cs="ＭＳゴシック" w:hint="eastAsia"/>
          <w:color w:val="000000" w:themeColor="text1"/>
          <w:kern w:val="0"/>
          <w:szCs w:val="21"/>
        </w:rPr>
        <w:t>各組織における委員会等の開催</w:t>
      </w:r>
      <w:r w:rsidR="005C2E2A" w:rsidRPr="00852DBF">
        <w:rPr>
          <w:rFonts w:ascii="ＭＳ 明朝" w:hAnsi="ＭＳ 明朝" w:cs="ＭＳゴシック" w:hint="eastAsia"/>
          <w:color w:val="000000" w:themeColor="text1"/>
          <w:kern w:val="0"/>
          <w:szCs w:val="21"/>
        </w:rPr>
        <w:t>回</w:t>
      </w:r>
      <w:r w:rsidR="00BB46A4" w:rsidRPr="005E69E4">
        <w:rPr>
          <w:rFonts w:ascii="ＭＳ 明朝" w:hAnsi="ＭＳ 明朝" w:cs="ＭＳゴシック" w:hint="eastAsia"/>
          <w:color w:val="000000" w:themeColor="text1"/>
          <w:kern w:val="0"/>
          <w:szCs w:val="21"/>
        </w:rPr>
        <w:t>数の増加に伴う資料の増加</w:t>
      </w:r>
      <w:r w:rsidR="00D92F96">
        <w:rPr>
          <w:rFonts w:ascii="ＭＳ 明朝" w:hAnsi="ＭＳ 明朝" w:cs="ＭＳゴシック" w:hint="eastAsia"/>
          <w:color w:val="000000" w:themeColor="text1"/>
          <w:kern w:val="0"/>
          <w:szCs w:val="21"/>
        </w:rPr>
        <w:t>等による</w:t>
      </w:r>
      <w:r w:rsidR="00BB46A4" w:rsidRPr="005E69E4">
        <w:rPr>
          <w:rFonts w:ascii="ＭＳ 明朝" w:hAnsi="ＭＳ 明朝" w:cs="ＭＳゴシック" w:hint="eastAsia"/>
          <w:color w:val="000000" w:themeColor="text1"/>
          <w:kern w:val="0"/>
          <w:szCs w:val="21"/>
        </w:rPr>
        <w:t>。</w:t>
      </w:r>
    </w:p>
    <w:p w:rsidR="00107D25" w:rsidRPr="006C1B0A" w:rsidRDefault="0055042F" w:rsidP="006C1B0A">
      <w:pPr>
        <w:ind w:leftChars="100" w:left="210" w:firstLineChars="100" w:firstLine="210"/>
        <w:rPr>
          <w:rFonts w:ascii="ＭＳ 明朝" w:hAnsi="ＭＳ 明朝" w:cs="ＭＳゴシック"/>
          <w:color w:val="000000" w:themeColor="text1"/>
          <w:kern w:val="0"/>
          <w:szCs w:val="21"/>
        </w:rPr>
      </w:pPr>
      <w:r w:rsidRPr="005E69E4">
        <w:rPr>
          <w:rFonts w:ascii="ＭＳ 明朝" w:hAnsi="ＭＳ 明朝" w:cs="ＭＳゴシック" w:hint="eastAsia"/>
          <w:color w:val="000000" w:themeColor="text1"/>
          <w:kern w:val="0"/>
          <w:szCs w:val="21"/>
        </w:rPr>
        <w:t>水道使用量については</w:t>
      </w:r>
      <w:r w:rsidR="00BB46A4" w:rsidRPr="005E69E4">
        <w:rPr>
          <w:rFonts w:ascii="ＭＳ 明朝" w:hAnsi="ＭＳ 明朝" w:cs="ＭＳゴシック" w:hint="eastAsia"/>
          <w:color w:val="000000" w:themeColor="text1"/>
          <w:kern w:val="0"/>
          <w:szCs w:val="21"/>
        </w:rPr>
        <w:t>基準年度</w:t>
      </w:r>
      <w:r w:rsidR="00264AF2">
        <w:rPr>
          <w:rFonts w:ascii="ＭＳ 明朝" w:hAnsi="ＭＳ 明朝" w:cs="ＭＳゴシック" w:hint="eastAsia"/>
          <w:color w:val="000000" w:themeColor="text1"/>
          <w:kern w:val="0"/>
          <w:szCs w:val="21"/>
        </w:rPr>
        <w:t>と比較して</w:t>
      </w:r>
      <w:r w:rsidR="003E387F" w:rsidRPr="00C34B08">
        <w:rPr>
          <w:rFonts w:ascii="ＭＳ 明朝" w:hAnsi="ＭＳ 明朝" w:cs="ＭＳゴシック" w:hint="eastAsia"/>
          <w:color w:val="000000" w:themeColor="text1"/>
          <w:kern w:val="0"/>
          <w:szCs w:val="21"/>
        </w:rPr>
        <w:t>５．９６</w:t>
      </w:r>
      <w:r w:rsidR="00043674">
        <w:rPr>
          <w:rFonts w:ascii="ＭＳ 明朝" w:hAnsi="ＭＳ 明朝" w:cs="ＭＳゴシック" w:hint="eastAsia"/>
          <w:color w:val="000000" w:themeColor="text1"/>
          <w:kern w:val="0"/>
          <w:szCs w:val="21"/>
        </w:rPr>
        <w:t>％増加</w:t>
      </w:r>
      <w:r w:rsidR="005D78CD">
        <w:rPr>
          <w:rFonts w:ascii="ＭＳ 明朝" w:hAnsi="ＭＳ 明朝" w:cs="ＭＳゴシック" w:hint="eastAsia"/>
          <w:color w:val="000000" w:themeColor="text1"/>
          <w:kern w:val="0"/>
          <w:szCs w:val="21"/>
        </w:rPr>
        <w:t>した</w:t>
      </w:r>
      <w:r w:rsidR="00A20E40" w:rsidRPr="005E69E4">
        <w:rPr>
          <w:rFonts w:ascii="ＭＳ 明朝" w:hAnsi="ＭＳ 明朝" w:cs="ＭＳゴシック" w:hint="eastAsia"/>
          <w:color w:val="000000" w:themeColor="text1"/>
          <w:kern w:val="0"/>
          <w:szCs w:val="21"/>
        </w:rPr>
        <w:t>。</w:t>
      </w:r>
    </w:p>
    <w:p w:rsidR="001D280D" w:rsidRPr="00F2198D" w:rsidRDefault="00165787" w:rsidP="00F2198D">
      <w:pPr>
        <w:ind w:firstLineChars="100" w:firstLine="211"/>
        <w:rPr>
          <w:rFonts w:ascii="ＭＳ 明朝" w:hAnsi="ＭＳ 明朝"/>
          <w:b/>
          <w:szCs w:val="21"/>
        </w:rPr>
      </w:pPr>
      <w:r w:rsidRPr="00226767">
        <w:rPr>
          <w:rFonts w:ascii="ＭＳ 明朝" w:hAnsi="ＭＳ 明朝" w:cs="ＭＳゴシック" w:hint="eastAsia"/>
          <w:b/>
          <w:kern w:val="0"/>
          <w:szCs w:val="21"/>
        </w:rPr>
        <w:t>表－</w:t>
      </w:r>
      <w:r w:rsidR="0094349D" w:rsidRPr="00226767">
        <w:rPr>
          <w:rFonts w:ascii="ＭＳ 明朝" w:hAnsi="ＭＳ 明朝" w:cs="ＭＳゴシック" w:hint="eastAsia"/>
          <w:b/>
          <w:kern w:val="0"/>
          <w:szCs w:val="21"/>
        </w:rPr>
        <w:t>８</w:t>
      </w:r>
      <w:r w:rsidR="00C839C2" w:rsidRPr="00226767">
        <w:rPr>
          <w:rFonts w:ascii="ＭＳ 明朝" w:hAnsi="ＭＳ 明朝" w:cs="ＭＳゴシック" w:hint="eastAsia"/>
          <w:b/>
          <w:kern w:val="0"/>
          <w:szCs w:val="21"/>
        </w:rPr>
        <w:t xml:space="preserve">　</w:t>
      </w:r>
      <w:r w:rsidR="00C839C2" w:rsidRPr="00226767">
        <w:rPr>
          <w:rFonts w:ascii="ＭＳ 明朝" w:hAnsi="ＭＳ 明朝" w:hint="eastAsia"/>
          <w:b/>
          <w:szCs w:val="21"/>
        </w:rPr>
        <w:t>省資源の</w:t>
      </w:r>
      <w:r w:rsidR="00000C16" w:rsidRPr="00226767">
        <w:rPr>
          <w:rFonts w:ascii="ＭＳ 明朝" w:hAnsi="ＭＳ 明朝" w:hint="eastAsia"/>
          <w:b/>
          <w:szCs w:val="21"/>
        </w:rPr>
        <w:t>目標</w:t>
      </w:r>
      <w:r w:rsidR="00606F79" w:rsidRPr="00226767">
        <w:rPr>
          <w:rFonts w:ascii="ＭＳ 明朝" w:hAnsi="ＭＳ 明朝" w:cs="ＭＳゴシック" w:hint="eastAsia"/>
          <w:b/>
          <w:kern w:val="0"/>
          <w:szCs w:val="21"/>
        </w:rPr>
        <w:t>と</w:t>
      </w:r>
      <w:r w:rsidR="00000C16" w:rsidRPr="00226767">
        <w:rPr>
          <w:rFonts w:ascii="ＭＳ 明朝" w:hAnsi="ＭＳ 明朝" w:cs="ＭＳゴシック" w:hint="eastAsia"/>
          <w:b/>
          <w:kern w:val="0"/>
          <w:szCs w:val="21"/>
        </w:rPr>
        <w:t>実績</w:t>
      </w:r>
    </w:p>
    <w:p w:rsidR="00F72E2B" w:rsidRDefault="00086650" w:rsidP="004E6FCB">
      <w:pPr>
        <w:rPr>
          <w:rFonts w:ascii="ＭＳ ゴシック" w:eastAsia="ＭＳ ゴシック" w:hAnsi="ＭＳ ゴシック" w:cs="ＭＳゴシック"/>
          <w:b/>
          <w:kern w:val="0"/>
          <w:sz w:val="24"/>
        </w:rPr>
      </w:pPr>
      <w:r w:rsidRPr="00086650">
        <w:rPr>
          <w:noProof/>
        </w:rPr>
        <w:drawing>
          <wp:inline distT="0" distB="0" distL="0" distR="0" wp14:anchorId="72E62D88" wp14:editId="036DB7D7">
            <wp:extent cx="5551920" cy="1285920"/>
            <wp:effectExtent l="0" t="0" r="0" b="9525"/>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1920" cy="1285920"/>
                    </a:xfrm>
                    <a:prstGeom prst="rect">
                      <a:avLst/>
                    </a:prstGeom>
                    <a:noFill/>
                    <a:ln>
                      <a:noFill/>
                    </a:ln>
                  </pic:spPr>
                </pic:pic>
              </a:graphicData>
            </a:graphic>
          </wp:inline>
        </w:drawing>
      </w:r>
    </w:p>
    <w:p w:rsidR="008B61EC" w:rsidRDefault="008B61EC" w:rsidP="004E6FCB">
      <w:pPr>
        <w:rPr>
          <w:rFonts w:ascii="ＭＳ ゴシック" w:eastAsia="ＭＳ ゴシック" w:hAnsi="ＭＳ ゴシック" w:cs="ＭＳゴシック"/>
          <w:b/>
          <w:kern w:val="0"/>
          <w:sz w:val="24"/>
        </w:rPr>
      </w:pPr>
    </w:p>
    <w:p w:rsidR="006C1B0A" w:rsidRDefault="006C1B0A" w:rsidP="004E6FCB">
      <w:pPr>
        <w:rPr>
          <w:rFonts w:ascii="ＭＳ ゴシック" w:eastAsia="ＭＳ ゴシック" w:hAnsi="ＭＳ ゴシック" w:cs="ＭＳゴシック"/>
          <w:b/>
          <w:kern w:val="0"/>
          <w:sz w:val="24"/>
        </w:rPr>
      </w:pPr>
    </w:p>
    <w:p w:rsidR="006C1B0A" w:rsidRDefault="006C1B0A" w:rsidP="004E6FCB">
      <w:pPr>
        <w:rPr>
          <w:rFonts w:ascii="ＭＳ ゴシック" w:eastAsia="ＭＳ ゴシック" w:hAnsi="ＭＳ ゴシック" w:cs="ＭＳゴシック"/>
          <w:b/>
          <w:kern w:val="0"/>
          <w:sz w:val="24"/>
        </w:rPr>
      </w:pPr>
    </w:p>
    <w:p w:rsidR="00D312CC" w:rsidRDefault="00EC3F61" w:rsidP="004E6FCB">
      <w:pPr>
        <w:rPr>
          <w:rFonts w:ascii="ＭＳ ゴシック" w:eastAsia="ＭＳ ゴシック" w:hAnsi="ＭＳ ゴシック" w:cs="ＭＳゴシック"/>
          <w:b/>
          <w:kern w:val="0"/>
          <w:sz w:val="24"/>
        </w:rPr>
      </w:pPr>
      <w:r>
        <w:rPr>
          <w:rFonts w:ascii="ＭＳ ゴシック" w:eastAsia="ＭＳ ゴシック" w:hAnsi="ＭＳ ゴシック" w:cs="ＭＳゴシック" w:hint="eastAsia"/>
          <w:b/>
          <w:kern w:val="0"/>
          <w:sz w:val="24"/>
        </w:rPr>
        <w:t xml:space="preserve">３　</w:t>
      </w:r>
      <w:r w:rsidR="0089058A" w:rsidRPr="007B2D1E">
        <w:rPr>
          <w:rFonts w:ascii="ＭＳ ゴシック" w:eastAsia="ＭＳ ゴシック" w:hAnsi="ＭＳ ゴシック" w:cs="ＭＳゴシック" w:hint="eastAsia"/>
          <w:b/>
          <w:kern w:val="0"/>
          <w:sz w:val="24"/>
        </w:rPr>
        <w:t>計画の取組内容（温室効果ガス排出抑制等のための配慮すべき事項）</w:t>
      </w:r>
      <w:r w:rsidR="00297D9D" w:rsidRPr="007B2D1E">
        <w:rPr>
          <w:rFonts w:ascii="ＭＳ ゴシック" w:eastAsia="ＭＳ ゴシック" w:hAnsi="ＭＳ ゴシック" w:cs="ＭＳゴシック" w:hint="eastAsia"/>
          <w:b/>
          <w:kern w:val="0"/>
          <w:sz w:val="24"/>
        </w:rPr>
        <w:t>の</w:t>
      </w:r>
      <w:r w:rsidR="0089058A" w:rsidRPr="007B2D1E">
        <w:rPr>
          <w:rFonts w:ascii="ＭＳ ゴシック" w:eastAsia="ＭＳ ゴシック" w:hAnsi="ＭＳ ゴシック" w:cs="ＭＳゴシック" w:hint="eastAsia"/>
          <w:b/>
          <w:kern w:val="0"/>
          <w:sz w:val="24"/>
        </w:rPr>
        <w:t>調査</w:t>
      </w:r>
    </w:p>
    <w:p w:rsidR="0089058A" w:rsidRPr="007B2D1E" w:rsidRDefault="00D312CC" w:rsidP="004E6FCB">
      <w:pPr>
        <w:rPr>
          <w:rFonts w:ascii="ＭＳ ゴシック" w:eastAsia="ＭＳ ゴシック" w:hAnsi="ＭＳ ゴシック" w:cs="ＭＳゴシック"/>
          <w:b/>
          <w:kern w:val="0"/>
          <w:sz w:val="24"/>
        </w:rPr>
      </w:pPr>
      <w:r>
        <w:rPr>
          <w:rFonts w:ascii="ＭＳ ゴシック" w:eastAsia="ＭＳ ゴシック" w:hAnsi="ＭＳ ゴシック" w:cs="ＭＳゴシック" w:hint="eastAsia"/>
          <w:b/>
          <w:kern w:val="0"/>
          <w:sz w:val="24"/>
        </w:rPr>
        <w:t xml:space="preserve">　　</w:t>
      </w:r>
      <w:r w:rsidR="0089058A" w:rsidRPr="007B2D1E">
        <w:rPr>
          <w:rFonts w:ascii="ＭＳ ゴシック" w:eastAsia="ＭＳ ゴシック" w:hAnsi="ＭＳ ゴシック" w:cs="ＭＳゴシック" w:hint="eastAsia"/>
          <w:b/>
          <w:kern w:val="0"/>
          <w:sz w:val="24"/>
        </w:rPr>
        <w:t>結果</w:t>
      </w:r>
    </w:p>
    <w:p w:rsidR="0089058A" w:rsidRPr="007B2D1E" w:rsidRDefault="0089058A" w:rsidP="00297D9D">
      <w:pPr>
        <w:spacing w:line="180" w:lineRule="exact"/>
        <w:rPr>
          <w:rFonts w:ascii="ＭＳ 明朝" w:hAnsi="ＭＳ 明朝" w:cs="ＭＳゴシック"/>
          <w:kern w:val="0"/>
          <w:szCs w:val="21"/>
        </w:rPr>
      </w:pPr>
    </w:p>
    <w:p w:rsidR="00561AA6" w:rsidRDefault="001454FC" w:rsidP="00561AA6">
      <w:pPr>
        <w:ind w:leftChars="257" w:left="540"/>
        <w:rPr>
          <w:rFonts w:ascii="ＭＳ 明朝" w:hAnsi="ＭＳ 明朝" w:cs="ＭＳゴシック"/>
          <w:kern w:val="0"/>
          <w:szCs w:val="21"/>
        </w:rPr>
      </w:pPr>
      <w:r>
        <w:rPr>
          <w:rFonts w:ascii="ＭＳ 明朝" w:hAnsi="ＭＳ 明朝" w:cs="ＭＳゴシック" w:hint="eastAsia"/>
          <w:kern w:val="0"/>
          <w:szCs w:val="21"/>
        </w:rPr>
        <w:t>市</w:t>
      </w:r>
      <w:r w:rsidR="0089330F">
        <w:rPr>
          <w:rFonts w:ascii="ＭＳ 明朝" w:hAnsi="ＭＳ 明朝" w:cs="ＭＳゴシック" w:hint="eastAsia"/>
          <w:kern w:val="0"/>
          <w:szCs w:val="21"/>
        </w:rPr>
        <w:t>の</w:t>
      </w:r>
      <w:r>
        <w:rPr>
          <w:rFonts w:ascii="ＭＳ 明朝" w:hAnsi="ＭＳ 明朝" w:cs="ＭＳゴシック" w:hint="eastAsia"/>
          <w:kern w:val="0"/>
          <w:szCs w:val="21"/>
        </w:rPr>
        <w:t>組織</w:t>
      </w:r>
      <w:r w:rsidR="00E66BF3">
        <w:rPr>
          <w:rFonts w:ascii="ＭＳ 明朝" w:hAnsi="ＭＳ 明朝" w:cs="ＭＳゴシック" w:hint="eastAsia"/>
          <w:kern w:val="0"/>
          <w:szCs w:val="21"/>
        </w:rPr>
        <w:t>（</w:t>
      </w:r>
      <w:r w:rsidR="00522F4A">
        <w:rPr>
          <w:rFonts w:ascii="ＭＳ 明朝" w:hAnsi="ＭＳ 明朝" w:cs="ＭＳゴシック" w:hint="eastAsia"/>
          <w:kern w:val="0"/>
          <w:szCs w:val="21"/>
        </w:rPr>
        <w:t>４３</w:t>
      </w:r>
      <w:r w:rsidR="00A66BA5">
        <w:rPr>
          <w:rFonts w:ascii="ＭＳ 明朝" w:hAnsi="ＭＳ 明朝" w:cs="ＭＳゴシック" w:hint="eastAsia"/>
          <w:kern w:val="0"/>
          <w:szCs w:val="21"/>
        </w:rPr>
        <w:t>課）を対象に地球温暖化</w:t>
      </w:r>
      <w:r w:rsidR="007366DB">
        <w:rPr>
          <w:rFonts w:ascii="ＭＳ 明朝" w:hAnsi="ＭＳ 明朝" w:cs="ＭＳゴシック" w:hint="eastAsia"/>
          <w:kern w:val="0"/>
          <w:szCs w:val="21"/>
        </w:rPr>
        <w:t>対策</w:t>
      </w:r>
      <w:r w:rsidR="00A66BA5">
        <w:rPr>
          <w:rFonts w:ascii="ＭＳ 明朝" w:hAnsi="ＭＳ 明朝" w:cs="ＭＳゴシック" w:hint="eastAsia"/>
          <w:kern w:val="0"/>
          <w:szCs w:val="21"/>
        </w:rPr>
        <w:t>に</w:t>
      </w:r>
      <w:r w:rsidR="007366DB">
        <w:rPr>
          <w:rFonts w:ascii="ＭＳ 明朝" w:hAnsi="ＭＳ 明朝" w:cs="ＭＳゴシック" w:hint="eastAsia"/>
          <w:kern w:val="0"/>
          <w:szCs w:val="21"/>
        </w:rPr>
        <w:t>関する</w:t>
      </w:r>
      <w:r w:rsidR="00A66BA5">
        <w:rPr>
          <w:rFonts w:ascii="ＭＳ 明朝" w:hAnsi="ＭＳ 明朝" w:cs="ＭＳゴシック" w:hint="eastAsia"/>
          <w:kern w:val="0"/>
          <w:szCs w:val="21"/>
        </w:rPr>
        <w:t>職員の行動・意識調査を行</w:t>
      </w:r>
      <w:r w:rsidR="00561AA6" w:rsidRPr="00526C7E">
        <w:rPr>
          <w:rFonts w:ascii="ＭＳ 明朝" w:hAnsi="ＭＳ 明朝" w:cs="ＭＳゴシック" w:hint="eastAsia"/>
          <w:kern w:val="0"/>
          <w:szCs w:val="21"/>
        </w:rPr>
        <w:t>った。</w:t>
      </w:r>
    </w:p>
    <w:p w:rsidR="00561AA6" w:rsidRPr="001454FC" w:rsidRDefault="00561AA6" w:rsidP="00561AA6">
      <w:pPr>
        <w:rPr>
          <w:rFonts w:ascii="ＭＳ 明朝" w:hAnsi="ＭＳ 明朝" w:cs="ＭＳゴシック"/>
          <w:kern w:val="0"/>
          <w:szCs w:val="21"/>
        </w:rPr>
      </w:pPr>
    </w:p>
    <w:p w:rsidR="0052263B" w:rsidRDefault="0072031E" w:rsidP="00A66BA5">
      <w:pPr>
        <w:autoSpaceDE w:val="0"/>
        <w:autoSpaceDN w:val="0"/>
        <w:adjustRightInd w:val="0"/>
        <w:ind w:firstLineChars="100" w:firstLine="210"/>
        <w:jc w:val="left"/>
        <w:rPr>
          <w:rFonts w:ascii="ＭＳ 明朝" w:hAnsi="ＭＳ 明朝" w:cs="ＭＳゴシック"/>
          <w:kern w:val="0"/>
          <w:szCs w:val="21"/>
        </w:rPr>
      </w:pPr>
      <w:r>
        <w:rPr>
          <w:rFonts w:ascii="ＭＳ 明朝" w:hAnsi="ＭＳ 明朝" w:cs="ＭＳゴシック" w:hint="eastAsia"/>
          <w:kern w:val="0"/>
          <w:szCs w:val="21"/>
        </w:rPr>
        <w:t xml:space="preserve">⑴　</w:t>
      </w:r>
      <w:r w:rsidR="00561AA6" w:rsidRPr="00AD7C1B">
        <w:rPr>
          <w:rFonts w:ascii="ＭＳ 明朝" w:hAnsi="ＭＳ 明朝" w:cs="ＭＳゴシック" w:hint="eastAsia"/>
          <w:kern w:val="0"/>
          <w:szCs w:val="21"/>
        </w:rPr>
        <w:t>購入等に当たっての配慮すべき事項</w:t>
      </w:r>
    </w:p>
    <w:p w:rsidR="00812B99" w:rsidRDefault="00CE5E88" w:rsidP="0010106F">
      <w:pPr>
        <w:autoSpaceDE w:val="0"/>
        <w:autoSpaceDN w:val="0"/>
        <w:adjustRightInd w:val="0"/>
        <w:jc w:val="left"/>
        <w:rPr>
          <w:rFonts w:ascii="ＭＳ 明朝" w:hAnsi="ＭＳ 明朝" w:cs="ＭＳゴシック"/>
          <w:kern w:val="0"/>
          <w:szCs w:val="21"/>
        </w:rPr>
      </w:pPr>
      <w:r w:rsidRPr="00CE5E88">
        <w:rPr>
          <w:noProof/>
        </w:rPr>
        <w:drawing>
          <wp:inline distT="0" distB="0" distL="0" distR="0" wp14:anchorId="0DA943FA" wp14:editId="31A19022">
            <wp:extent cx="5496120" cy="7733160"/>
            <wp:effectExtent l="0" t="0" r="9525" b="1270"/>
            <wp:docPr id="15"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6120" cy="7733160"/>
                    </a:xfrm>
                    <a:prstGeom prst="rect">
                      <a:avLst/>
                    </a:prstGeom>
                    <a:noFill/>
                    <a:ln>
                      <a:noFill/>
                    </a:ln>
                  </pic:spPr>
                </pic:pic>
              </a:graphicData>
            </a:graphic>
          </wp:inline>
        </w:drawing>
      </w:r>
    </w:p>
    <w:p w:rsidR="004B3527" w:rsidRDefault="004B3527" w:rsidP="0010106F">
      <w:pPr>
        <w:autoSpaceDE w:val="0"/>
        <w:autoSpaceDN w:val="0"/>
        <w:adjustRightInd w:val="0"/>
        <w:jc w:val="left"/>
        <w:rPr>
          <w:rFonts w:ascii="ＭＳ 明朝" w:hAnsi="ＭＳ 明朝" w:cs="ＭＳゴシック"/>
          <w:kern w:val="0"/>
          <w:szCs w:val="21"/>
        </w:rPr>
      </w:pPr>
    </w:p>
    <w:p w:rsidR="00F72E2B" w:rsidRDefault="00F72E2B" w:rsidP="0010106F">
      <w:pPr>
        <w:autoSpaceDE w:val="0"/>
        <w:autoSpaceDN w:val="0"/>
        <w:adjustRightInd w:val="0"/>
        <w:jc w:val="left"/>
        <w:rPr>
          <w:rFonts w:ascii="ＭＳ 明朝" w:hAnsi="ＭＳ 明朝" w:cs="ＭＳゴシック"/>
          <w:kern w:val="0"/>
          <w:szCs w:val="21"/>
        </w:rPr>
      </w:pPr>
    </w:p>
    <w:p w:rsidR="0052263B" w:rsidRPr="00DA7755" w:rsidRDefault="0072031E" w:rsidP="00A66BA5">
      <w:pPr>
        <w:autoSpaceDE w:val="0"/>
        <w:autoSpaceDN w:val="0"/>
        <w:adjustRightInd w:val="0"/>
        <w:ind w:firstLineChars="100" w:firstLine="210"/>
        <w:jc w:val="left"/>
        <w:rPr>
          <w:rFonts w:ascii="ＭＳ 明朝" w:hAnsi="ＭＳ 明朝" w:cs="ＭＳゴシック"/>
          <w:kern w:val="0"/>
          <w:szCs w:val="21"/>
        </w:rPr>
      </w:pPr>
      <w:r>
        <w:rPr>
          <w:rFonts w:ascii="ＭＳ 明朝" w:hAnsi="ＭＳ 明朝" w:cs="ＭＳゴシック" w:hint="eastAsia"/>
          <w:kern w:val="0"/>
          <w:szCs w:val="21"/>
        </w:rPr>
        <w:t xml:space="preserve">⑵　</w:t>
      </w:r>
      <w:r w:rsidR="00561AA6" w:rsidRPr="00DA7755">
        <w:rPr>
          <w:rFonts w:ascii="ＭＳ 明朝" w:hAnsi="ＭＳ 明朝" w:cs="ＭＳゴシック" w:hint="eastAsia"/>
          <w:kern w:val="0"/>
          <w:szCs w:val="21"/>
        </w:rPr>
        <w:t>使用に当たっての配慮すべき事項</w:t>
      </w:r>
    </w:p>
    <w:p w:rsidR="00A66BA5" w:rsidRDefault="00CE5E88" w:rsidP="002A47B5">
      <w:pPr>
        <w:autoSpaceDE w:val="0"/>
        <w:autoSpaceDN w:val="0"/>
        <w:adjustRightInd w:val="0"/>
        <w:jc w:val="left"/>
        <w:rPr>
          <w:rFonts w:ascii="ＭＳ 明朝" w:hAnsi="ＭＳ 明朝" w:cs="ＭＳゴシック"/>
          <w:kern w:val="0"/>
          <w:szCs w:val="21"/>
        </w:rPr>
      </w:pPr>
      <w:r w:rsidRPr="00CE5E88">
        <w:rPr>
          <w:noProof/>
        </w:rPr>
        <w:drawing>
          <wp:inline distT="0" distB="0" distL="0" distR="0" wp14:anchorId="6586E4D5" wp14:editId="03059F97">
            <wp:extent cx="5496120" cy="8838720"/>
            <wp:effectExtent l="0" t="0" r="9525" b="635"/>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6120" cy="8838720"/>
                    </a:xfrm>
                    <a:prstGeom prst="rect">
                      <a:avLst/>
                    </a:prstGeom>
                    <a:noFill/>
                    <a:ln>
                      <a:noFill/>
                    </a:ln>
                  </pic:spPr>
                </pic:pic>
              </a:graphicData>
            </a:graphic>
          </wp:inline>
        </w:drawing>
      </w:r>
    </w:p>
    <w:p w:rsidR="00F72E2B" w:rsidRDefault="00F72E2B" w:rsidP="00A66BA5">
      <w:pPr>
        <w:autoSpaceDE w:val="0"/>
        <w:autoSpaceDN w:val="0"/>
        <w:adjustRightInd w:val="0"/>
        <w:ind w:firstLineChars="100" w:firstLine="210"/>
        <w:jc w:val="left"/>
        <w:rPr>
          <w:rFonts w:ascii="ＭＳ 明朝" w:hAnsi="ＭＳ 明朝" w:cs="ＭＳゴシック"/>
          <w:kern w:val="0"/>
          <w:szCs w:val="21"/>
        </w:rPr>
      </w:pPr>
    </w:p>
    <w:p w:rsidR="005209C4" w:rsidRPr="00DA7755" w:rsidRDefault="0072031E" w:rsidP="00A66BA5">
      <w:pPr>
        <w:autoSpaceDE w:val="0"/>
        <w:autoSpaceDN w:val="0"/>
        <w:adjustRightInd w:val="0"/>
        <w:ind w:firstLineChars="100" w:firstLine="210"/>
        <w:jc w:val="left"/>
        <w:rPr>
          <w:rFonts w:ascii="ＭＳ 明朝" w:hAnsi="ＭＳ 明朝" w:cs="ＭＳゴシック"/>
          <w:kern w:val="0"/>
          <w:szCs w:val="21"/>
        </w:rPr>
      </w:pPr>
      <w:r>
        <w:rPr>
          <w:rFonts w:ascii="ＭＳ 明朝" w:hAnsi="ＭＳ 明朝" w:cs="ＭＳゴシック" w:hint="eastAsia"/>
          <w:kern w:val="0"/>
          <w:szCs w:val="21"/>
        </w:rPr>
        <w:t xml:space="preserve">⑶　</w:t>
      </w:r>
      <w:r w:rsidR="005209C4" w:rsidRPr="00DA7755">
        <w:rPr>
          <w:rFonts w:ascii="ＭＳ 明朝" w:hAnsi="ＭＳ 明朝" w:cs="ＭＳゴシック" w:hint="eastAsia"/>
          <w:kern w:val="0"/>
          <w:szCs w:val="21"/>
        </w:rPr>
        <w:t>廃棄に当たっての配慮すべき事項</w:t>
      </w:r>
    </w:p>
    <w:p w:rsidR="001D280D" w:rsidRPr="001D280D" w:rsidRDefault="00CE5E88" w:rsidP="001D280D">
      <w:pPr>
        <w:autoSpaceDE w:val="0"/>
        <w:autoSpaceDN w:val="0"/>
        <w:adjustRightInd w:val="0"/>
        <w:jc w:val="left"/>
        <w:rPr>
          <w:rFonts w:ascii="ＭＳ 明朝" w:hAnsi="ＭＳ 明朝" w:cs="ＭＳゴシック"/>
          <w:kern w:val="0"/>
          <w:szCs w:val="21"/>
        </w:rPr>
      </w:pPr>
      <w:r w:rsidRPr="00CE5E88">
        <w:rPr>
          <w:noProof/>
        </w:rPr>
        <w:drawing>
          <wp:inline distT="0" distB="0" distL="0" distR="0" wp14:anchorId="2AE08C9F" wp14:editId="037F8376">
            <wp:extent cx="5496120" cy="2576160"/>
            <wp:effectExtent l="0" t="0" r="0" b="0"/>
            <wp:docPr id="36" name="図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6120" cy="2576160"/>
                    </a:xfrm>
                    <a:prstGeom prst="rect">
                      <a:avLst/>
                    </a:prstGeom>
                    <a:noFill/>
                    <a:ln>
                      <a:noFill/>
                    </a:ln>
                  </pic:spPr>
                </pic:pic>
              </a:graphicData>
            </a:graphic>
          </wp:inline>
        </w:drawing>
      </w:r>
    </w:p>
    <w:p w:rsidR="0052263B" w:rsidRPr="00DA7755" w:rsidRDefault="0072031E" w:rsidP="00A66BA5">
      <w:pPr>
        <w:autoSpaceDE w:val="0"/>
        <w:autoSpaceDN w:val="0"/>
        <w:adjustRightInd w:val="0"/>
        <w:ind w:firstLineChars="100" w:firstLine="210"/>
        <w:jc w:val="left"/>
        <w:rPr>
          <w:rFonts w:ascii="ＭＳ 明朝" w:hAnsi="ＭＳ 明朝" w:cs="ＭＳゴシック"/>
          <w:kern w:val="0"/>
          <w:szCs w:val="21"/>
        </w:rPr>
      </w:pPr>
      <w:r>
        <w:rPr>
          <w:rFonts w:ascii="ＭＳ 明朝" w:hAnsi="ＭＳ 明朝" w:cs="ＭＳゴシック" w:hint="eastAsia"/>
          <w:kern w:val="0"/>
          <w:szCs w:val="21"/>
        </w:rPr>
        <w:t xml:space="preserve">⑷　</w:t>
      </w:r>
      <w:r w:rsidR="005209C4" w:rsidRPr="00DA7755">
        <w:rPr>
          <w:rFonts w:ascii="ＭＳ 明朝" w:hAnsi="ＭＳ 明朝" w:cs="ＭＳゴシック" w:hint="eastAsia"/>
          <w:kern w:val="0"/>
          <w:szCs w:val="21"/>
        </w:rPr>
        <w:t>設計・施工に当たっての配慮すべき事項</w:t>
      </w:r>
    </w:p>
    <w:p w:rsidR="001D280D" w:rsidRPr="001D280D" w:rsidRDefault="001D280D" w:rsidP="001D280D">
      <w:pPr>
        <w:autoSpaceDE w:val="0"/>
        <w:autoSpaceDN w:val="0"/>
        <w:adjustRightInd w:val="0"/>
        <w:jc w:val="left"/>
        <w:rPr>
          <w:rFonts w:ascii="ＭＳ 明朝" w:hAnsi="ＭＳ 明朝" w:cs="ＭＳゴシック"/>
          <w:kern w:val="0"/>
          <w:szCs w:val="21"/>
        </w:rPr>
      </w:pPr>
    </w:p>
    <w:p w:rsidR="00E92C0B" w:rsidRDefault="00CE5E88">
      <w:pPr>
        <w:widowControl/>
        <w:jc w:val="left"/>
        <w:rPr>
          <w:rFonts w:ascii="ＭＳ 明朝" w:hAnsi="ＭＳ 明朝" w:cs="ＭＳゴシック"/>
          <w:kern w:val="0"/>
          <w:szCs w:val="21"/>
        </w:rPr>
      </w:pPr>
      <w:r w:rsidRPr="00CE5E88">
        <w:rPr>
          <w:noProof/>
        </w:rPr>
        <w:drawing>
          <wp:inline distT="0" distB="0" distL="0" distR="0" wp14:anchorId="4B7F48E4" wp14:editId="6D1C3BBA">
            <wp:extent cx="5496120" cy="5372280"/>
            <wp:effectExtent l="0" t="0" r="9525" b="0"/>
            <wp:docPr id="37" name="図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6120" cy="5372280"/>
                    </a:xfrm>
                    <a:prstGeom prst="rect">
                      <a:avLst/>
                    </a:prstGeom>
                    <a:noFill/>
                    <a:ln>
                      <a:noFill/>
                    </a:ln>
                  </pic:spPr>
                </pic:pic>
              </a:graphicData>
            </a:graphic>
          </wp:inline>
        </w:drawing>
      </w:r>
      <w:r w:rsidR="00E92C0B">
        <w:rPr>
          <w:rFonts w:ascii="ＭＳ 明朝" w:hAnsi="ＭＳ 明朝" w:cs="ＭＳゴシック"/>
          <w:kern w:val="0"/>
          <w:szCs w:val="21"/>
        </w:rPr>
        <w:br w:type="page"/>
      </w:r>
    </w:p>
    <w:p w:rsidR="0052263B" w:rsidRDefault="0072031E" w:rsidP="00A66BA5">
      <w:pPr>
        <w:autoSpaceDE w:val="0"/>
        <w:autoSpaceDN w:val="0"/>
        <w:adjustRightInd w:val="0"/>
        <w:ind w:firstLineChars="100" w:firstLine="210"/>
        <w:jc w:val="left"/>
        <w:rPr>
          <w:rFonts w:ascii="ＭＳ 明朝" w:hAnsi="ＭＳ 明朝" w:cs="ＭＳゴシック"/>
          <w:kern w:val="0"/>
          <w:szCs w:val="21"/>
        </w:rPr>
      </w:pPr>
      <w:r>
        <w:rPr>
          <w:rFonts w:ascii="ＭＳ 明朝" w:hAnsi="ＭＳ 明朝" w:cs="ＭＳゴシック" w:hint="eastAsia"/>
          <w:kern w:val="0"/>
          <w:szCs w:val="21"/>
        </w:rPr>
        <w:t xml:space="preserve">⑸　</w:t>
      </w:r>
      <w:r w:rsidR="005209C4" w:rsidRPr="00DA7755">
        <w:rPr>
          <w:rFonts w:ascii="ＭＳ 明朝" w:hAnsi="ＭＳ 明朝" w:cs="ＭＳゴシック" w:hint="eastAsia"/>
          <w:kern w:val="0"/>
          <w:szCs w:val="21"/>
        </w:rPr>
        <w:t>その他の配慮すべき事項</w:t>
      </w:r>
    </w:p>
    <w:p w:rsidR="001D280D" w:rsidRPr="002A47B5" w:rsidRDefault="00CE5E88" w:rsidP="002A47B5">
      <w:pPr>
        <w:autoSpaceDE w:val="0"/>
        <w:autoSpaceDN w:val="0"/>
        <w:adjustRightInd w:val="0"/>
        <w:jc w:val="left"/>
        <w:rPr>
          <w:rFonts w:ascii="ＭＳ 明朝" w:hAnsi="ＭＳ 明朝" w:cs="ＭＳゴシック"/>
          <w:kern w:val="0"/>
          <w:szCs w:val="21"/>
        </w:rPr>
      </w:pPr>
      <w:r w:rsidRPr="00CE5E88">
        <w:rPr>
          <w:noProof/>
        </w:rPr>
        <w:drawing>
          <wp:inline distT="0" distB="0" distL="0" distR="0" wp14:anchorId="197CBEBB" wp14:editId="61ADCEB1">
            <wp:extent cx="5496120" cy="2246760"/>
            <wp:effectExtent l="0" t="0" r="0" b="1270"/>
            <wp:docPr id="39" name="図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6120" cy="2246760"/>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1"/>
      </w:tblGrid>
      <w:tr w:rsidR="0089058A" w:rsidRPr="007B2D1E" w:rsidTr="005D13CF">
        <w:trPr>
          <w:trHeight w:val="353"/>
        </w:trPr>
        <w:tc>
          <w:tcPr>
            <w:tcW w:w="8671" w:type="dxa"/>
            <w:vAlign w:val="center"/>
          </w:tcPr>
          <w:p w:rsidR="0089058A" w:rsidRPr="007B2D1E" w:rsidRDefault="0089058A" w:rsidP="007366DB">
            <w:pPr>
              <w:autoSpaceDE w:val="0"/>
              <w:autoSpaceDN w:val="0"/>
              <w:adjustRightInd w:val="0"/>
              <w:rPr>
                <w:rFonts w:ascii="ＭＳ 明朝" w:hAnsi="ＭＳ 明朝" w:cs="HG丸ｺﾞｼｯｸM-PRO"/>
                <w:kern w:val="0"/>
                <w:szCs w:val="21"/>
              </w:rPr>
            </w:pPr>
            <w:r w:rsidRPr="007B2D1E">
              <w:rPr>
                <w:rFonts w:ascii="ＭＳ 明朝" w:hAnsi="ＭＳ 明朝" w:cs="HG丸ｺﾞｼｯｸM-PRO" w:hint="eastAsia"/>
                <w:kern w:val="0"/>
                <w:szCs w:val="21"/>
              </w:rPr>
              <w:t>以上の</w:t>
            </w:r>
            <w:r w:rsidR="007366DB">
              <w:rPr>
                <w:rFonts w:ascii="ＭＳ 明朝" w:hAnsi="ＭＳ 明朝" w:cs="HG丸ｺﾞｼｯｸM-PRO" w:hint="eastAsia"/>
                <w:kern w:val="0"/>
                <w:szCs w:val="21"/>
              </w:rPr>
              <w:t>他</w:t>
            </w:r>
            <w:r w:rsidRPr="007B2D1E">
              <w:rPr>
                <w:rFonts w:ascii="ＭＳ 明朝" w:hAnsi="ＭＳ 明朝" w:cs="HG丸ｺﾞｼｯｸM-PRO" w:hint="eastAsia"/>
                <w:kern w:val="0"/>
                <w:szCs w:val="21"/>
              </w:rPr>
              <w:t>に</w:t>
            </w:r>
            <w:r w:rsidRPr="007B2D1E">
              <w:rPr>
                <w:rFonts w:ascii="ＭＳ 明朝" w:hAnsi="ＭＳ 明朝" w:cs="ＭＳゴシック" w:hint="eastAsia"/>
                <w:kern w:val="0"/>
                <w:szCs w:val="21"/>
              </w:rPr>
              <w:t>温室効果ガス排出抑制等のため</w:t>
            </w:r>
            <w:r w:rsidRPr="007B2D1E">
              <w:rPr>
                <w:rFonts w:ascii="ＭＳ 明朝" w:hAnsi="ＭＳ 明朝" w:cs="HG丸ｺﾞｼｯｸM-PRO" w:hint="eastAsia"/>
                <w:kern w:val="0"/>
                <w:szCs w:val="21"/>
              </w:rPr>
              <w:t>に実行している事項</w:t>
            </w:r>
          </w:p>
        </w:tc>
      </w:tr>
      <w:tr w:rsidR="0089058A" w:rsidRPr="007B2D1E" w:rsidTr="0004455E">
        <w:trPr>
          <w:trHeight w:val="2957"/>
        </w:trPr>
        <w:tc>
          <w:tcPr>
            <w:tcW w:w="8671" w:type="dxa"/>
            <w:tcBorders>
              <w:bottom w:val="single" w:sz="4" w:space="0" w:color="auto"/>
            </w:tcBorders>
          </w:tcPr>
          <w:p w:rsidR="0052263B" w:rsidRDefault="002501C6" w:rsidP="00262C5E">
            <w:pPr>
              <w:autoSpaceDE w:val="0"/>
              <w:autoSpaceDN w:val="0"/>
              <w:adjustRightInd w:val="0"/>
              <w:ind w:left="210" w:hangingChars="100" w:hanging="210"/>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r w:rsidR="00262C5E">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庁用車の使用回数を減らす</w:t>
            </w:r>
            <w:r w:rsidR="00F71C33">
              <w:rPr>
                <w:rFonts w:ascii="ＭＳ 明朝" w:hAnsi="ＭＳ 明朝" w:cs="HG丸ｺﾞｼｯｸM-PRO" w:hint="eastAsia"/>
                <w:color w:val="000000"/>
                <w:kern w:val="0"/>
                <w:szCs w:val="21"/>
              </w:rPr>
              <w:t>ため</w:t>
            </w:r>
            <w:r w:rsidR="00F71C33" w:rsidRPr="0091135E">
              <w:rPr>
                <w:rFonts w:ascii="ＭＳ 明朝" w:hAnsi="ＭＳ 明朝" w:cs="HG丸ｺﾞｼｯｸM-PRO" w:hint="eastAsia"/>
                <w:color w:val="000000" w:themeColor="text1"/>
                <w:kern w:val="0"/>
                <w:szCs w:val="21"/>
              </w:rPr>
              <w:t>、</w:t>
            </w:r>
            <w:r w:rsidR="008C7038" w:rsidRPr="0091135E">
              <w:rPr>
                <w:rFonts w:ascii="ＭＳ 明朝" w:hAnsi="ＭＳ 明朝" w:cs="HG丸ｺﾞｼｯｸM-PRO" w:hint="eastAsia"/>
                <w:color w:val="000000" w:themeColor="text1"/>
                <w:kern w:val="0"/>
                <w:szCs w:val="21"/>
              </w:rPr>
              <w:t>排水設備の検査日</w:t>
            </w:r>
            <w:r w:rsidR="008C7038">
              <w:rPr>
                <w:rFonts w:ascii="ＭＳ 明朝" w:hAnsi="ＭＳ 明朝" w:cs="HG丸ｺﾞｼｯｸM-PRO" w:hint="eastAsia"/>
                <w:color w:val="000000"/>
                <w:kern w:val="0"/>
                <w:szCs w:val="21"/>
              </w:rPr>
              <w:t>を</w:t>
            </w:r>
            <w:r w:rsidR="00262C5E">
              <w:rPr>
                <w:rFonts w:ascii="ＭＳ 明朝" w:hAnsi="ＭＳ 明朝" w:cs="HG丸ｺﾞｼｯｸM-PRO" w:hint="eastAsia"/>
                <w:color w:val="000000"/>
                <w:kern w:val="0"/>
                <w:szCs w:val="21"/>
              </w:rPr>
              <w:t>原則</w:t>
            </w:r>
            <w:r w:rsidR="00F71C33">
              <w:rPr>
                <w:rFonts w:ascii="ＭＳ 明朝" w:hAnsi="ＭＳ 明朝" w:cs="HG丸ｺﾞｼｯｸM-PRO" w:hint="eastAsia"/>
                <w:color w:val="000000"/>
                <w:kern w:val="0"/>
                <w:szCs w:val="21"/>
              </w:rPr>
              <w:t>週一回（毎週火曜日）としている。（</w:t>
            </w:r>
            <w:r w:rsidR="00107D25">
              <w:rPr>
                <w:rFonts w:ascii="ＭＳ 明朝" w:hAnsi="ＭＳ 明朝" w:cs="HG丸ｺﾞｼｯｸM-PRO" w:hint="eastAsia"/>
                <w:color w:val="000000"/>
                <w:kern w:val="0"/>
                <w:szCs w:val="21"/>
              </w:rPr>
              <w:t>道路</w:t>
            </w:r>
            <w:r w:rsidR="00F71C33">
              <w:rPr>
                <w:rFonts w:ascii="ＭＳ 明朝" w:hAnsi="ＭＳ 明朝" w:cs="HG丸ｺﾞｼｯｸM-PRO" w:hint="eastAsia"/>
                <w:color w:val="000000"/>
                <w:kern w:val="0"/>
                <w:szCs w:val="21"/>
              </w:rPr>
              <w:t>下水道課</w:t>
            </w:r>
            <w:r>
              <w:rPr>
                <w:rFonts w:ascii="ＭＳ 明朝" w:hAnsi="ＭＳ 明朝" w:cs="HG丸ｺﾞｼｯｸM-PRO" w:hint="eastAsia"/>
                <w:color w:val="000000"/>
                <w:kern w:val="0"/>
                <w:szCs w:val="21"/>
              </w:rPr>
              <w:t>）</w:t>
            </w:r>
          </w:p>
          <w:p w:rsidR="002501C6" w:rsidRDefault="002501C6" w:rsidP="002501C6">
            <w:pPr>
              <w:autoSpaceDE w:val="0"/>
              <w:autoSpaceDN w:val="0"/>
              <w:adjustRightInd w:val="0"/>
              <w:ind w:left="210" w:hangingChars="100" w:hanging="210"/>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r w:rsidR="00262C5E">
              <w:rPr>
                <w:rFonts w:ascii="ＭＳ 明朝" w:hAnsi="ＭＳ 明朝" w:cs="HG丸ｺﾞｼｯｸM-PRO" w:hint="eastAsia"/>
                <w:color w:val="000000"/>
                <w:kern w:val="0"/>
                <w:szCs w:val="21"/>
              </w:rPr>
              <w:t xml:space="preserve">　</w:t>
            </w:r>
            <w:r w:rsidR="00A66BA5">
              <w:rPr>
                <w:rFonts w:ascii="ＭＳ 明朝" w:hAnsi="ＭＳ 明朝" w:cs="HG丸ｺﾞｼｯｸM-PRO" w:hint="eastAsia"/>
                <w:color w:val="000000"/>
                <w:kern w:val="0"/>
                <w:szCs w:val="21"/>
              </w:rPr>
              <w:t>職員の通勤</w:t>
            </w:r>
            <w:r w:rsidR="00816B17">
              <w:rPr>
                <w:rFonts w:ascii="ＭＳ 明朝" w:hAnsi="ＭＳ 明朝" w:cs="HG丸ｺﾞｼｯｸM-PRO" w:hint="eastAsia"/>
                <w:color w:val="000000"/>
                <w:kern w:val="0"/>
                <w:szCs w:val="21"/>
              </w:rPr>
              <w:t>における</w:t>
            </w:r>
            <w:r w:rsidR="00A66BA5">
              <w:rPr>
                <w:rFonts w:ascii="ＭＳ 明朝" w:hAnsi="ＭＳ 明朝" w:cs="HG丸ｺﾞｼｯｸM-PRO" w:hint="eastAsia"/>
                <w:color w:val="000000"/>
                <w:kern w:val="0"/>
                <w:szCs w:val="21"/>
              </w:rPr>
              <w:t>ノーカーデーの実施</w:t>
            </w:r>
            <w:r w:rsidR="00875120">
              <w:rPr>
                <w:rFonts w:ascii="ＭＳ 明朝" w:hAnsi="ＭＳ 明朝" w:cs="HG丸ｺﾞｼｯｸM-PRO" w:hint="eastAsia"/>
                <w:color w:val="000000"/>
                <w:kern w:val="0"/>
                <w:szCs w:val="21"/>
              </w:rPr>
              <w:t>。</w:t>
            </w:r>
            <w:r w:rsidRPr="002501C6">
              <w:rPr>
                <w:rFonts w:ascii="ＭＳ 明朝" w:hAnsi="ＭＳ 明朝" w:cs="HG丸ｺﾞｼｯｸM-PRO" w:hint="eastAsia"/>
                <w:color w:val="000000"/>
                <w:kern w:val="0"/>
                <w:szCs w:val="21"/>
              </w:rPr>
              <w:t>（職員課）</w:t>
            </w:r>
          </w:p>
          <w:p w:rsidR="00F50874" w:rsidRDefault="00E63E9C" w:rsidP="00262C5E">
            <w:pPr>
              <w:autoSpaceDE w:val="0"/>
              <w:autoSpaceDN w:val="0"/>
              <w:adjustRightInd w:val="0"/>
              <w:ind w:left="210" w:hangingChars="100" w:hanging="210"/>
              <w:rPr>
                <w:rFonts w:ascii="ＭＳ 明朝" w:hAnsi="ＭＳ 明朝" w:cs="HG丸ｺﾞｼｯｸM-PRO"/>
                <w:color w:val="000000"/>
                <w:kern w:val="0"/>
                <w:szCs w:val="21"/>
              </w:rPr>
            </w:pPr>
            <w:r w:rsidRPr="00E63E9C">
              <w:rPr>
                <w:rFonts w:ascii="ＭＳ 明朝" w:hAnsi="ＭＳ 明朝" w:cs="HG丸ｺﾞｼｯｸM-PRO" w:hint="eastAsia"/>
                <w:color w:val="000000"/>
                <w:kern w:val="0"/>
                <w:szCs w:val="21"/>
              </w:rPr>
              <w:t>・</w:t>
            </w:r>
            <w:r w:rsidR="00262C5E">
              <w:rPr>
                <w:rFonts w:ascii="ＭＳ 明朝" w:hAnsi="ＭＳ 明朝" w:cs="HG丸ｺﾞｼｯｸM-PRO" w:hint="eastAsia"/>
                <w:color w:val="000000"/>
                <w:kern w:val="0"/>
                <w:szCs w:val="21"/>
              </w:rPr>
              <w:t xml:space="preserve">　</w:t>
            </w:r>
            <w:r w:rsidR="00F71C33">
              <w:rPr>
                <w:rFonts w:ascii="ＭＳ 明朝" w:hAnsi="ＭＳ 明朝" w:cs="HG丸ｺﾞｼｯｸM-PRO" w:hint="eastAsia"/>
                <w:color w:val="000000"/>
                <w:kern w:val="0"/>
                <w:szCs w:val="21"/>
              </w:rPr>
              <w:t>各部屋のエアコン温度調節を事務所で一括管理し、利用者の方には設定温度に協力いただくよう呼びかけている。</w:t>
            </w:r>
          </w:p>
          <w:p w:rsidR="00E63E9C" w:rsidRPr="002501C6" w:rsidRDefault="00F71C33" w:rsidP="00262C5E">
            <w:pPr>
              <w:autoSpaceDE w:val="0"/>
              <w:autoSpaceDN w:val="0"/>
              <w:adjustRightInd w:val="0"/>
              <w:ind w:leftChars="100" w:left="210" w:firstLineChars="100" w:firstLine="210"/>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また、施設の南側にみどりのカーテンを設置し、室内の温度上昇の抑制を図った。</w:t>
            </w:r>
            <w:r w:rsidR="00E63E9C" w:rsidRPr="00E63E9C">
              <w:rPr>
                <w:rFonts w:ascii="ＭＳ 明朝" w:hAnsi="ＭＳ 明朝" w:cs="HG丸ｺﾞｼｯｸM-PRO" w:hint="eastAsia"/>
                <w:color w:val="000000"/>
                <w:kern w:val="0"/>
                <w:szCs w:val="21"/>
              </w:rPr>
              <w:t>（ふれあいセンター）</w:t>
            </w:r>
          </w:p>
          <w:p w:rsidR="002501C6" w:rsidRPr="00D92F96" w:rsidRDefault="002A3565" w:rsidP="00561AA6">
            <w:pPr>
              <w:autoSpaceDE w:val="0"/>
              <w:autoSpaceDN w:val="0"/>
              <w:adjustRightInd w:val="0"/>
              <w:ind w:left="210" w:hangingChars="100" w:hanging="210"/>
              <w:rPr>
                <w:rFonts w:ascii="ＭＳ 明朝" w:hAnsi="ＭＳ 明朝" w:cs="HG丸ｺﾞｼｯｸM-PRO"/>
                <w:color w:val="FF0000"/>
                <w:kern w:val="0"/>
                <w:szCs w:val="21"/>
              </w:rPr>
            </w:pPr>
            <w:r>
              <w:rPr>
                <w:rFonts w:ascii="ＭＳ 明朝" w:hAnsi="ＭＳ 明朝" w:cs="HG丸ｺﾞｼｯｸM-PRO" w:hint="eastAsia"/>
                <w:color w:val="000000"/>
                <w:kern w:val="0"/>
                <w:szCs w:val="21"/>
              </w:rPr>
              <w:t>・</w:t>
            </w:r>
            <w:r w:rsidR="00262C5E">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みどりのカーテンを設置</w:t>
            </w:r>
            <w:r w:rsidR="002501C6">
              <w:rPr>
                <w:rFonts w:ascii="ＭＳ 明朝" w:hAnsi="ＭＳ 明朝" w:cs="HG丸ｺﾞｼｯｸM-PRO" w:hint="eastAsia"/>
                <w:color w:val="000000"/>
                <w:kern w:val="0"/>
                <w:szCs w:val="21"/>
              </w:rPr>
              <w:t>している。</w:t>
            </w:r>
            <w:r w:rsidR="002501C6" w:rsidRPr="0091135E">
              <w:rPr>
                <w:rFonts w:ascii="ＭＳ 明朝" w:hAnsi="ＭＳ 明朝" w:cs="HG丸ｺﾞｼｯｸM-PRO" w:hint="eastAsia"/>
                <w:color w:val="000000" w:themeColor="text1"/>
                <w:kern w:val="0"/>
                <w:szCs w:val="21"/>
              </w:rPr>
              <w:t>（ふれあいセンター</w:t>
            </w:r>
            <w:r w:rsidR="00875120" w:rsidRPr="0091135E">
              <w:rPr>
                <w:rFonts w:ascii="ＭＳ 明朝" w:hAnsi="ＭＳ 明朝" w:cs="HG丸ｺﾞｼｯｸM-PRO" w:hint="eastAsia"/>
                <w:color w:val="000000" w:themeColor="text1"/>
                <w:kern w:val="0"/>
                <w:szCs w:val="21"/>
              </w:rPr>
              <w:t>、</w:t>
            </w:r>
            <w:r w:rsidR="00522F4A" w:rsidRPr="0091135E">
              <w:rPr>
                <w:rFonts w:ascii="ＭＳ 明朝" w:hAnsi="ＭＳ 明朝" w:cs="HG丸ｺﾞｼｯｸM-PRO" w:hint="eastAsia"/>
                <w:color w:val="000000" w:themeColor="text1"/>
                <w:kern w:val="0"/>
                <w:szCs w:val="21"/>
              </w:rPr>
              <w:t>市</w:t>
            </w:r>
            <w:r w:rsidR="008C7038" w:rsidRPr="0091135E">
              <w:rPr>
                <w:rFonts w:ascii="ＭＳ 明朝" w:hAnsi="ＭＳ 明朝" w:cs="HG丸ｺﾞｼｯｸM-PRO" w:hint="eastAsia"/>
                <w:color w:val="000000" w:themeColor="text1"/>
                <w:kern w:val="0"/>
                <w:szCs w:val="21"/>
              </w:rPr>
              <w:t>立小中一貫校村山学園</w:t>
            </w:r>
            <w:r w:rsidR="00875120" w:rsidRPr="0091135E">
              <w:rPr>
                <w:rFonts w:ascii="ＭＳ 明朝" w:hAnsi="ＭＳ 明朝" w:cs="HG丸ｺﾞｼｯｸM-PRO" w:hint="eastAsia"/>
                <w:color w:val="000000" w:themeColor="text1"/>
                <w:kern w:val="0"/>
                <w:szCs w:val="21"/>
              </w:rPr>
              <w:t>、</w:t>
            </w:r>
            <w:r w:rsidR="00522F4A" w:rsidRPr="0091135E">
              <w:rPr>
                <w:rFonts w:ascii="ＭＳ 明朝" w:hAnsi="ＭＳ 明朝" w:cs="HG丸ｺﾞｼｯｸM-PRO" w:hint="eastAsia"/>
                <w:color w:val="000000" w:themeColor="text1"/>
                <w:kern w:val="0"/>
                <w:szCs w:val="21"/>
              </w:rPr>
              <w:t>市立小中一貫校大南学園</w:t>
            </w:r>
            <w:r w:rsidR="00875120" w:rsidRPr="0091135E">
              <w:rPr>
                <w:rFonts w:ascii="ＭＳ 明朝" w:hAnsi="ＭＳ 明朝" w:cs="HG丸ｺﾞｼｯｸM-PRO" w:hint="eastAsia"/>
                <w:color w:val="000000" w:themeColor="text1"/>
                <w:kern w:val="0"/>
                <w:szCs w:val="21"/>
              </w:rPr>
              <w:t>、</w:t>
            </w:r>
            <w:r w:rsidR="00816B17" w:rsidRPr="0091135E">
              <w:rPr>
                <w:rFonts w:ascii="ＭＳ 明朝" w:hAnsi="ＭＳ 明朝" w:cs="HG丸ｺﾞｼｯｸM-PRO" w:hint="eastAsia"/>
                <w:color w:val="000000" w:themeColor="text1"/>
                <w:kern w:val="0"/>
                <w:szCs w:val="21"/>
              </w:rPr>
              <w:t>図書館、</w:t>
            </w:r>
            <w:r w:rsidR="00875120" w:rsidRPr="0091135E">
              <w:rPr>
                <w:rFonts w:ascii="ＭＳ 明朝" w:hAnsi="ＭＳ 明朝" w:cs="HG丸ｺﾞｼｯｸM-PRO" w:hint="eastAsia"/>
                <w:color w:val="000000" w:themeColor="text1"/>
                <w:kern w:val="0"/>
                <w:szCs w:val="21"/>
              </w:rPr>
              <w:t>ごみ対策</w:t>
            </w:r>
            <w:r w:rsidR="0053023B" w:rsidRPr="0091135E">
              <w:rPr>
                <w:rFonts w:ascii="ＭＳ 明朝" w:hAnsi="ＭＳ 明朝" w:cs="HG丸ｺﾞｼｯｸM-PRO" w:hint="eastAsia"/>
                <w:color w:val="000000" w:themeColor="text1"/>
                <w:kern w:val="0"/>
                <w:szCs w:val="21"/>
              </w:rPr>
              <w:t>課</w:t>
            </w:r>
            <w:r w:rsidR="002501C6" w:rsidRPr="0091135E">
              <w:rPr>
                <w:rFonts w:ascii="ＭＳ 明朝" w:hAnsi="ＭＳ 明朝" w:cs="HG丸ｺﾞｼｯｸM-PRO" w:hint="eastAsia"/>
                <w:color w:val="000000" w:themeColor="text1"/>
                <w:kern w:val="0"/>
                <w:szCs w:val="21"/>
              </w:rPr>
              <w:t>）</w:t>
            </w:r>
          </w:p>
          <w:p w:rsidR="005E60E8" w:rsidRPr="00876781" w:rsidRDefault="00F71C33" w:rsidP="00F71C33">
            <w:pPr>
              <w:autoSpaceDE w:val="0"/>
              <w:autoSpaceDN w:val="0"/>
              <w:adjustRightInd w:val="0"/>
              <w:ind w:left="210" w:hangingChars="100" w:hanging="210"/>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r w:rsidR="00262C5E">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「よしず」を利用して、冷房運転の抑制に努めている</w:t>
            </w:r>
            <w:r w:rsidR="00E63E9C" w:rsidRPr="00E63E9C">
              <w:rPr>
                <w:rFonts w:ascii="ＭＳ 明朝" w:hAnsi="ＭＳ 明朝" w:cs="HG丸ｺﾞｼｯｸM-PRO" w:hint="eastAsia"/>
                <w:color w:val="000000"/>
                <w:kern w:val="0"/>
                <w:szCs w:val="21"/>
              </w:rPr>
              <w:t>。（市民課</w:t>
            </w:r>
            <w:r w:rsidR="00E63E9C">
              <w:rPr>
                <w:rFonts w:ascii="ＭＳ 明朝" w:hAnsi="ＭＳ 明朝" w:cs="HG丸ｺﾞｼｯｸM-PRO" w:hint="eastAsia"/>
                <w:color w:val="000000"/>
                <w:kern w:val="0"/>
                <w:szCs w:val="21"/>
              </w:rPr>
              <w:t>出張所</w:t>
            </w:r>
            <w:r w:rsidR="00E63E9C" w:rsidRPr="00E63E9C">
              <w:rPr>
                <w:rFonts w:ascii="ＭＳ 明朝" w:hAnsi="ＭＳ 明朝" w:cs="HG丸ｺﾞｼｯｸM-PRO" w:hint="eastAsia"/>
                <w:color w:val="000000"/>
                <w:kern w:val="0"/>
                <w:szCs w:val="21"/>
              </w:rPr>
              <w:t>）</w:t>
            </w:r>
          </w:p>
        </w:tc>
      </w:tr>
    </w:tbl>
    <w:p w:rsidR="00E92C0B" w:rsidRDefault="00E92C0B" w:rsidP="00F72E2B">
      <w:pPr>
        <w:spacing w:line="360" w:lineRule="auto"/>
        <w:ind w:rightChars="-67" w:right="-141" w:firstLineChars="135" w:firstLine="325"/>
        <w:rPr>
          <w:rFonts w:ascii="ＭＳ ゴシック" w:eastAsia="ＭＳ ゴシック" w:hAnsi="ＭＳ ゴシック"/>
          <w:b/>
          <w:kern w:val="0"/>
          <w:sz w:val="24"/>
        </w:rPr>
      </w:pPr>
    </w:p>
    <w:p w:rsidR="00E92C0B" w:rsidRDefault="00E92C0B">
      <w:pPr>
        <w:widowControl/>
        <w:jc w:val="left"/>
        <w:rPr>
          <w:rFonts w:ascii="ＭＳ ゴシック" w:eastAsia="ＭＳ ゴシック" w:hAnsi="ＭＳ ゴシック"/>
          <w:b/>
          <w:kern w:val="0"/>
          <w:sz w:val="24"/>
        </w:rPr>
      </w:pPr>
      <w:r>
        <w:rPr>
          <w:rFonts w:ascii="ＭＳ ゴシック" w:eastAsia="ＭＳ ゴシック" w:hAnsi="ＭＳ ゴシック"/>
          <w:b/>
          <w:kern w:val="0"/>
          <w:sz w:val="24"/>
        </w:rPr>
        <w:br w:type="page"/>
      </w:r>
    </w:p>
    <w:p w:rsidR="002D500D" w:rsidRDefault="002D500D" w:rsidP="00F72E2B">
      <w:pPr>
        <w:spacing w:line="360" w:lineRule="auto"/>
        <w:ind w:rightChars="-67" w:right="-141" w:firstLineChars="135" w:firstLine="325"/>
        <w:rPr>
          <w:rFonts w:ascii="ＭＳ ゴシック" w:eastAsia="ＭＳ ゴシック" w:hAnsi="ＭＳ ゴシック"/>
          <w:b/>
          <w:kern w:val="0"/>
          <w:sz w:val="24"/>
        </w:rPr>
      </w:pPr>
    </w:p>
    <w:p w:rsidR="00F72E2B" w:rsidRDefault="00EC3F61" w:rsidP="00F72E2B">
      <w:pPr>
        <w:spacing w:line="360" w:lineRule="auto"/>
        <w:ind w:rightChars="-67" w:right="-141" w:firstLineChars="135" w:firstLine="325"/>
        <w:rPr>
          <w:color w:val="000000"/>
          <w:szCs w:val="21"/>
        </w:rPr>
      </w:pPr>
      <w:r>
        <w:rPr>
          <w:rFonts w:ascii="ＭＳ ゴシック" w:eastAsia="ＭＳ ゴシック" w:hAnsi="ＭＳ ゴシック" w:hint="eastAsia"/>
          <w:b/>
          <w:kern w:val="0"/>
          <w:sz w:val="24"/>
        </w:rPr>
        <w:t xml:space="preserve">４　</w:t>
      </w:r>
      <w:r w:rsidR="00F72E2B" w:rsidRPr="007B2D1E">
        <w:rPr>
          <w:rFonts w:ascii="ＭＳ ゴシック" w:eastAsia="ＭＳ ゴシック" w:hAnsi="ＭＳ ゴシック" w:hint="eastAsia"/>
          <w:b/>
          <w:kern w:val="0"/>
          <w:sz w:val="24"/>
        </w:rPr>
        <w:t>評価</w:t>
      </w:r>
      <w:r w:rsidR="00F72E2B">
        <w:rPr>
          <w:rFonts w:ascii="ＭＳ ゴシック" w:eastAsia="ＭＳ ゴシック" w:hAnsi="ＭＳ ゴシック" w:hint="eastAsia"/>
          <w:b/>
          <w:kern w:val="0"/>
          <w:sz w:val="24"/>
        </w:rPr>
        <w:t>・分析</w:t>
      </w:r>
    </w:p>
    <w:p w:rsidR="00E57797" w:rsidRPr="005C065C" w:rsidRDefault="00CC50DC" w:rsidP="009C3AA3">
      <w:pPr>
        <w:spacing w:line="360" w:lineRule="auto"/>
        <w:ind w:rightChars="-67" w:right="-141" w:firstLineChars="100" w:firstLine="210"/>
        <w:rPr>
          <w:color w:val="000000" w:themeColor="text1"/>
          <w:szCs w:val="21"/>
        </w:rPr>
      </w:pPr>
      <w:r>
        <w:rPr>
          <w:rFonts w:hint="eastAsia"/>
          <w:color w:val="000000"/>
          <w:szCs w:val="21"/>
        </w:rPr>
        <w:t>平成</w:t>
      </w:r>
      <w:r w:rsidR="006A6E85" w:rsidRPr="0091135E">
        <w:rPr>
          <w:rFonts w:hint="eastAsia"/>
          <w:color w:val="000000" w:themeColor="text1"/>
          <w:szCs w:val="21"/>
        </w:rPr>
        <w:t>２８</w:t>
      </w:r>
      <w:r w:rsidR="004E328D" w:rsidRPr="00550626">
        <w:rPr>
          <w:rFonts w:hint="eastAsia"/>
          <w:color w:val="000000"/>
          <w:szCs w:val="21"/>
        </w:rPr>
        <w:t>年度</w:t>
      </w:r>
      <w:r w:rsidR="008C4217" w:rsidRPr="00550626">
        <w:rPr>
          <w:rFonts w:hint="eastAsia"/>
          <w:color w:val="000000"/>
          <w:szCs w:val="21"/>
        </w:rPr>
        <w:t>の温室</w:t>
      </w:r>
      <w:r w:rsidR="004477C1">
        <w:rPr>
          <w:rFonts w:hint="eastAsia"/>
          <w:color w:val="000000"/>
          <w:szCs w:val="21"/>
        </w:rPr>
        <w:t>効果ガス</w:t>
      </w:r>
      <w:r w:rsidR="00D17880">
        <w:rPr>
          <w:rFonts w:hint="eastAsia"/>
          <w:color w:val="000000"/>
          <w:szCs w:val="21"/>
        </w:rPr>
        <w:t>排出量については</w:t>
      </w:r>
      <w:r w:rsidR="00E54DC8">
        <w:rPr>
          <w:rFonts w:hint="eastAsia"/>
          <w:color w:val="000000"/>
          <w:szCs w:val="21"/>
        </w:rPr>
        <w:t>、</w:t>
      </w:r>
      <w:r w:rsidR="004477C1">
        <w:rPr>
          <w:rFonts w:hint="eastAsia"/>
          <w:color w:val="000000"/>
          <w:szCs w:val="21"/>
        </w:rPr>
        <w:t>基</w:t>
      </w:r>
      <w:r w:rsidR="009B00F8">
        <w:rPr>
          <w:rFonts w:hint="eastAsia"/>
          <w:color w:val="000000"/>
          <w:szCs w:val="21"/>
        </w:rPr>
        <w:t>準年</w:t>
      </w:r>
      <w:r w:rsidR="00A65F92">
        <w:rPr>
          <w:rFonts w:hint="eastAsia"/>
          <w:color w:val="000000"/>
          <w:szCs w:val="21"/>
        </w:rPr>
        <w:t>度</w:t>
      </w:r>
      <w:r w:rsidR="009B00F8">
        <w:rPr>
          <w:rFonts w:hint="eastAsia"/>
          <w:color w:val="000000"/>
          <w:szCs w:val="21"/>
        </w:rPr>
        <w:t>（平成２２</w:t>
      </w:r>
      <w:r w:rsidR="004477C1">
        <w:rPr>
          <w:rFonts w:hint="eastAsia"/>
          <w:color w:val="000000"/>
          <w:szCs w:val="21"/>
        </w:rPr>
        <w:t>年度）と比較し</w:t>
      </w:r>
      <w:r w:rsidR="000B22FE" w:rsidRPr="0091135E">
        <w:rPr>
          <w:rFonts w:hint="eastAsia"/>
          <w:color w:val="000000" w:themeColor="text1"/>
          <w:szCs w:val="21"/>
        </w:rPr>
        <w:t>３</w:t>
      </w:r>
      <w:r w:rsidR="006A6E85" w:rsidRPr="0091135E">
        <w:rPr>
          <w:rFonts w:hint="eastAsia"/>
          <w:color w:val="000000" w:themeColor="text1"/>
          <w:szCs w:val="21"/>
        </w:rPr>
        <w:t>．</w:t>
      </w:r>
      <w:r w:rsidR="000B22FE" w:rsidRPr="0091135E">
        <w:rPr>
          <w:rFonts w:hint="eastAsia"/>
          <w:color w:val="000000" w:themeColor="text1"/>
          <w:szCs w:val="21"/>
        </w:rPr>
        <w:t>９</w:t>
      </w:r>
      <w:r w:rsidR="007E641E" w:rsidRPr="0091135E">
        <w:rPr>
          <w:rFonts w:hint="eastAsia"/>
          <w:color w:val="000000" w:themeColor="text1"/>
          <w:szCs w:val="21"/>
        </w:rPr>
        <w:t>２</w:t>
      </w:r>
      <w:r w:rsidR="00412D46">
        <w:rPr>
          <w:rFonts w:hint="eastAsia"/>
          <w:color w:val="000000"/>
          <w:szCs w:val="21"/>
        </w:rPr>
        <w:t>％の</w:t>
      </w:r>
      <w:r w:rsidR="00CC5C26">
        <w:rPr>
          <w:rFonts w:hint="eastAsia"/>
          <w:color w:val="000000"/>
          <w:szCs w:val="21"/>
        </w:rPr>
        <w:t>増</w:t>
      </w:r>
      <w:r w:rsidR="005C2E2A" w:rsidRPr="0091135E">
        <w:rPr>
          <w:rFonts w:hint="eastAsia"/>
          <w:color w:val="000000" w:themeColor="text1"/>
          <w:szCs w:val="21"/>
        </w:rPr>
        <w:t>加</w:t>
      </w:r>
      <w:r w:rsidR="00D17880">
        <w:rPr>
          <w:rFonts w:hint="eastAsia"/>
          <w:color w:val="000000"/>
          <w:szCs w:val="21"/>
        </w:rPr>
        <w:t>であった。</w:t>
      </w:r>
      <w:r w:rsidR="006C5A4A">
        <w:rPr>
          <w:rFonts w:hint="eastAsia"/>
          <w:color w:val="000000"/>
          <w:szCs w:val="21"/>
        </w:rPr>
        <w:t>これは電気使用量</w:t>
      </w:r>
      <w:r w:rsidR="00816B17">
        <w:rPr>
          <w:rFonts w:hint="eastAsia"/>
          <w:color w:val="000000"/>
          <w:szCs w:val="21"/>
        </w:rPr>
        <w:t>が</w:t>
      </w:r>
      <w:r w:rsidR="006C5A4A">
        <w:rPr>
          <w:rFonts w:hint="eastAsia"/>
          <w:color w:val="000000"/>
          <w:szCs w:val="21"/>
        </w:rPr>
        <w:t>基準年度と比較し</w:t>
      </w:r>
      <w:r w:rsidR="006A6E85" w:rsidRPr="0091135E">
        <w:rPr>
          <w:rFonts w:hint="eastAsia"/>
          <w:color w:val="000000" w:themeColor="text1"/>
          <w:szCs w:val="21"/>
        </w:rPr>
        <w:t>５．１０</w:t>
      </w:r>
      <w:r w:rsidR="005C2E2A">
        <w:rPr>
          <w:rFonts w:hint="eastAsia"/>
          <w:color w:val="000000"/>
          <w:szCs w:val="21"/>
        </w:rPr>
        <w:t>％</w:t>
      </w:r>
      <w:r w:rsidR="006C5A4A">
        <w:rPr>
          <w:rFonts w:hint="eastAsia"/>
          <w:color w:val="000000"/>
          <w:szCs w:val="21"/>
        </w:rPr>
        <w:t>減</w:t>
      </w:r>
      <w:r w:rsidR="005C2E2A" w:rsidRPr="0091135E">
        <w:rPr>
          <w:rFonts w:hint="eastAsia"/>
          <w:color w:val="000000" w:themeColor="text1"/>
          <w:szCs w:val="21"/>
        </w:rPr>
        <w:t>少した</w:t>
      </w:r>
      <w:r w:rsidR="006C5A4A">
        <w:rPr>
          <w:rFonts w:hint="eastAsia"/>
          <w:color w:val="000000"/>
          <w:szCs w:val="21"/>
        </w:rPr>
        <w:t>にも関わらず</w:t>
      </w:r>
      <w:r w:rsidR="005C2E2A" w:rsidRPr="005C2E2A">
        <w:rPr>
          <w:rFonts w:hint="eastAsia"/>
          <w:color w:val="0070C0"/>
          <w:szCs w:val="21"/>
        </w:rPr>
        <w:t>、</w:t>
      </w:r>
      <w:r w:rsidR="006C5A4A">
        <w:rPr>
          <w:rFonts w:hint="eastAsia"/>
          <w:color w:val="000000"/>
          <w:szCs w:val="21"/>
        </w:rPr>
        <w:t>電気の</w:t>
      </w:r>
      <w:r w:rsidR="00A61734">
        <w:rPr>
          <w:rFonts w:hint="eastAsia"/>
          <w:color w:val="000000"/>
          <w:szCs w:val="21"/>
        </w:rPr>
        <w:t>二酸化炭素</w:t>
      </w:r>
      <w:r w:rsidR="00B02F81">
        <w:rPr>
          <w:rFonts w:hint="eastAsia"/>
          <w:color w:val="000000"/>
          <w:szCs w:val="21"/>
        </w:rPr>
        <w:t>排出係数が</w:t>
      </w:r>
      <w:r w:rsidR="006D09A5" w:rsidRPr="006D09A5">
        <w:rPr>
          <w:rFonts w:hint="eastAsia"/>
          <w:color w:val="000000"/>
          <w:szCs w:val="21"/>
        </w:rPr>
        <w:t>上昇</w:t>
      </w:r>
      <w:r w:rsidR="006D09A5">
        <w:rPr>
          <w:rFonts w:hint="eastAsia"/>
          <w:color w:val="000000"/>
          <w:szCs w:val="21"/>
        </w:rPr>
        <w:t>したこと（平成２</w:t>
      </w:r>
      <w:r w:rsidR="006C5A4A">
        <w:rPr>
          <w:rFonts w:hint="eastAsia"/>
          <w:color w:val="000000"/>
          <w:szCs w:val="21"/>
        </w:rPr>
        <w:t>２</w:t>
      </w:r>
      <w:r w:rsidR="006D09A5">
        <w:rPr>
          <w:rFonts w:hint="eastAsia"/>
          <w:color w:val="000000"/>
          <w:szCs w:val="21"/>
        </w:rPr>
        <w:t>年度</w:t>
      </w:r>
      <w:r w:rsidR="0092649B">
        <w:rPr>
          <w:rFonts w:hint="eastAsia"/>
          <w:color w:val="000000"/>
          <w:szCs w:val="21"/>
        </w:rPr>
        <w:t>：０．３７４</w:t>
      </w:r>
      <w:r w:rsidR="009F5D2E">
        <w:rPr>
          <w:rFonts w:hint="eastAsia"/>
          <w:color w:val="000000"/>
          <w:szCs w:val="21"/>
        </w:rPr>
        <w:t>→</w:t>
      </w:r>
      <w:r w:rsidR="009F5D2E" w:rsidRPr="0091135E">
        <w:rPr>
          <w:rFonts w:hint="eastAsia"/>
          <w:color w:val="000000" w:themeColor="text1"/>
          <w:szCs w:val="21"/>
        </w:rPr>
        <w:t>平成</w:t>
      </w:r>
      <w:r w:rsidR="0019636B" w:rsidRPr="0091135E">
        <w:rPr>
          <w:rFonts w:hint="eastAsia"/>
          <w:color w:val="000000" w:themeColor="text1"/>
          <w:szCs w:val="21"/>
        </w:rPr>
        <w:t>２８</w:t>
      </w:r>
      <w:r w:rsidR="006D09A5" w:rsidRPr="0091135E">
        <w:rPr>
          <w:rFonts w:hint="eastAsia"/>
          <w:color w:val="000000" w:themeColor="text1"/>
          <w:szCs w:val="21"/>
        </w:rPr>
        <w:t>年度</w:t>
      </w:r>
      <w:r w:rsidR="006C5A4A" w:rsidRPr="0091135E">
        <w:rPr>
          <w:rFonts w:hint="eastAsia"/>
          <w:color w:val="000000" w:themeColor="text1"/>
          <w:szCs w:val="21"/>
        </w:rPr>
        <w:t>：</w:t>
      </w:r>
      <w:r w:rsidR="0019636B" w:rsidRPr="0091135E">
        <w:rPr>
          <w:rFonts w:hint="eastAsia"/>
          <w:color w:val="000000" w:themeColor="text1"/>
          <w:szCs w:val="21"/>
        </w:rPr>
        <w:t>０．５００</w:t>
      </w:r>
      <w:r w:rsidR="006C5A4A">
        <w:rPr>
          <w:rFonts w:hint="eastAsia"/>
          <w:color w:val="000000"/>
          <w:szCs w:val="21"/>
        </w:rPr>
        <w:t>）が主な要因である</w:t>
      </w:r>
      <w:r w:rsidR="00A61734">
        <w:rPr>
          <w:rFonts w:hint="eastAsia"/>
          <w:color w:val="000000" w:themeColor="text1"/>
          <w:szCs w:val="21"/>
        </w:rPr>
        <w:t>。</w:t>
      </w:r>
      <w:r w:rsidR="005C2E2A" w:rsidRPr="0091135E">
        <w:rPr>
          <w:rFonts w:hint="eastAsia"/>
          <w:color w:val="000000" w:themeColor="text1"/>
          <w:szCs w:val="21"/>
        </w:rPr>
        <w:t>また、</w:t>
      </w:r>
      <w:r w:rsidR="006D505D" w:rsidRPr="0091135E">
        <w:rPr>
          <w:rFonts w:hint="eastAsia"/>
          <w:color w:val="000000" w:themeColor="text1"/>
          <w:szCs w:val="21"/>
        </w:rPr>
        <w:t>基準</w:t>
      </w:r>
      <w:r w:rsidR="00B15E9B" w:rsidRPr="005C065C">
        <w:rPr>
          <w:rFonts w:hint="eastAsia"/>
          <w:color w:val="000000" w:themeColor="text1"/>
          <w:szCs w:val="21"/>
        </w:rPr>
        <w:t>年度の</w:t>
      </w:r>
      <w:r w:rsidR="00A61734">
        <w:rPr>
          <w:rFonts w:hint="eastAsia"/>
          <w:color w:val="000000" w:themeColor="text1"/>
          <w:szCs w:val="21"/>
        </w:rPr>
        <w:t>二酸化炭素</w:t>
      </w:r>
      <w:r w:rsidR="00C10E69" w:rsidRPr="005C065C">
        <w:rPr>
          <w:rFonts w:hint="eastAsia"/>
          <w:color w:val="000000" w:themeColor="text1"/>
          <w:szCs w:val="21"/>
        </w:rPr>
        <w:t>排出係数で</w:t>
      </w:r>
      <w:r w:rsidR="007205BD" w:rsidRPr="005C065C">
        <w:rPr>
          <w:rFonts w:hint="eastAsia"/>
          <w:color w:val="000000" w:themeColor="text1"/>
          <w:szCs w:val="21"/>
        </w:rPr>
        <w:t>算定</w:t>
      </w:r>
      <w:r w:rsidR="00C10E69" w:rsidRPr="005C065C">
        <w:rPr>
          <w:rFonts w:hint="eastAsia"/>
          <w:color w:val="000000" w:themeColor="text1"/>
          <w:szCs w:val="21"/>
        </w:rPr>
        <w:t>すると</w:t>
      </w:r>
      <w:r w:rsidR="006E5FAE" w:rsidRPr="0091135E">
        <w:rPr>
          <w:rFonts w:hint="eastAsia"/>
          <w:color w:val="000000" w:themeColor="text1"/>
          <w:szCs w:val="21"/>
        </w:rPr>
        <w:t>５．５</w:t>
      </w:r>
      <w:r w:rsidR="005C2E2A" w:rsidRPr="0091135E">
        <w:rPr>
          <w:rFonts w:hint="eastAsia"/>
          <w:color w:val="000000" w:themeColor="text1"/>
          <w:szCs w:val="21"/>
        </w:rPr>
        <w:t>７％</w:t>
      </w:r>
      <w:r w:rsidR="00A61734">
        <w:rPr>
          <w:rFonts w:hint="eastAsia"/>
          <w:color w:val="000000" w:themeColor="text1"/>
          <w:szCs w:val="21"/>
        </w:rPr>
        <w:t>の減</w:t>
      </w:r>
      <w:r w:rsidR="005C2E2A" w:rsidRPr="0091135E">
        <w:rPr>
          <w:rFonts w:hint="eastAsia"/>
          <w:color w:val="000000" w:themeColor="text1"/>
          <w:szCs w:val="21"/>
        </w:rPr>
        <w:t>少</w:t>
      </w:r>
      <w:r w:rsidR="00441256" w:rsidRPr="0091135E">
        <w:rPr>
          <w:rFonts w:hint="eastAsia"/>
          <w:color w:val="000000" w:themeColor="text1"/>
          <w:szCs w:val="21"/>
        </w:rPr>
        <w:t>であった</w:t>
      </w:r>
      <w:r w:rsidR="00C10E69" w:rsidRPr="0091135E">
        <w:rPr>
          <w:rFonts w:hint="eastAsia"/>
          <w:color w:val="000000" w:themeColor="text1"/>
          <w:szCs w:val="21"/>
        </w:rPr>
        <w:t>。</w:t>
      </w:r>
    </w:p>
    <w:p w:rsidR="006D505D" w:rsidRPr="00441256" w:rsidRDefault="00256E1E" w:rsidP="009C3AA3">
      <w:pPr>
        <w:spacing w:line="360" w:lineRule="auto"/>
        <w:ind w:rightChars="-67" w:right="-141" w:firstLineChars="100" w:firstLine="210"/>
        <w:rPr>
          <w:rFonts w:ascii="ＭＳ 明朝" w:hAnsi="ＭＳ 明朝" w:cs="ＭＳゴシック"/>
          <w:kern w:val="0"/>
          <w:szCs w:val="21"/>
        </w:rPr>
      </w:pPr>
      <w:r>
        <w:rPr>
          <w:rFonts w:hint="eastAsia"/>
          <w:color w:val="000000"/>
          <w:szCs w:val="21"/>
        </w:rPr>
        <w:t>目標</w:t>
      </w:r>
      <w:r w:rsidR="00441256" w:rsidRPr="00DB43CA">
        <w:rPr>
          <w:rFonts w:hint="eastAsia"/>
          <w:color w:val="000000" w:themeColor="text1"/>
          <w:szCs w:val="21"/>
        </w:rPr>
        <w:t>の「</w:t>
      </w:r>
      <w:r w:rsidR="000E5AF3" w:rsidRPr="00F33E73">
        <w:rPr>
          <w:rFonts w:ascii="ＭＳ 明朝" w:hAnsi="ＭＳ 明朝" w:cs="ＭＳゴシック" w:hint="eastAsia"/>
          <w:kern w:val="0"/>
          <w:szCs w:val="21"/>
        </w:rPr>
        <w:t>温室効果ガスの排出量</w:t>
      </w:r>
      <w:r w:rsidR="000E5AF3">
        <w:rPr>
          <w:rFonts w:ascii="ＭＳ 明朝" w:hAnsi="ＭＳ 明朝" w:cs="ＭＳゴシック" w:hint="eastAsia"/>
          <w:kern w:val="0"/>
          <w:szCs w:val="21"/>
        </w:rPr>
        <w:t>を</w:t>
      </w:r>
      <w:r w:rsidR="00441256" w:rsidRPr="0091135E">
        <w:rPr>
          <w:rFonts w:hint="eastAsia"/>
          <w:color w:val="000000" w:themeColor="text1"/>
          <w:szCs w:val="21"/>
        </w:rPr>
        <w:t>平成２２年度と比較し、平成２８年度に全項目において</w:t>
      </w:r>
      <w:r w:rsidR="005F646D" w:rsidRPr="0091135E">
        <w:rPr>
          <w:rFonts w:hint="eastAsia"/>
          <w:color w:val="000000" w:themeColor="text1"/>
          <w:szCs w:val="21"/>
        </w:rPr>
        <w:t>６％</w:t>
      </w:r>
      <w:r w:rsidR="00441256" w:rsidRPr="0091135E">
        <w:rPr>
          <w:rFonts w:hint="eastAsia"/>
          <w:color w:val="000000" w:themeColor="text1"/>
          <w:szCs w:val="21"/>
        </w:rPr>
        <w:t>以上</w:t>
      </w:r>
      <w:r w:rsidR="000E5AF3" w:rsidRPr="0091135E">
        <w:rPr>
          <w:rFonts w:hint="eastAsia"/>
          <w:color w:val="000000" w:themeColor="text1"/>
          <w:szCs w:val="21"/>
        </w:rPr>
        <w:t>削減</w:t>
      </w:r>
      <w:r w:rsidR="00441256" w:rsidRPr="0091135E">
        <w:rPr>
          <w:rFonts w:hint="eastAsia"/>
          <w:color w:val="000000" w:themeColor="text1"/>
          <w:szCs w:val="21"/>
        </w:rPr>
        <w:t>する。」</w:t>
      </w:r>
      <w:r w:rsidRPr="0091135E">
        <w:rPr>
          <w:rFonts w:hint="eastAsia"/>
          <w:color w:val="000000" w:themeColor="text1"/>
          <w:szCs w:val="21"/>
        </w:rPr>
        <w:t>を達成したの</w:t>
      </w:r>
      <w:r w:rsidR="00EA2696" w:rsidRPr="0091135E">
        <w:rPr>
          <w:rFonts w:hint="eastAsia"/>
          <w:color w:val="000000" w:themeColor="text1"/>
          <w:szCs w:val="21"/>
        </w:rPr>
        <w:t>は</w:t>
      </w:r>
      <w:r w:rsidR="00A66BA5" w:rsidRPr="0091135E">
        <w:rPr>
          <w:rFonts w:hint="eastAsia"/>
          <w:color w:val="000000" w:themeColor="text1"/>
          <w:szCs w:val="21"/>
        </w:rPr>
        <w:t>、</w:t>
      </w:r>
      <w:r w:rsidR="00344B41" w:rsidRPr="0091135E">
        <w:rPr>
          <w:rFonts w:hint="eastAsia"/>
          <w:color w:val="000000" w:themeColor="text1"/>
          <w:szCs w:val="21"/>
        </w:rPr>
        <w:t>ガソリン、</w:t>
      </w:r>
      <w:r w:rsidR="007E641E" w:rsidRPr="0091135E">
        <w:rPr>
          <w:rFonts w:hint="eastAsia"/>
          <w:color w:val="000000" w:themeColor="text1"/>
          <w:szCs w:val="21"/>
        </w:rPr>
        <w:t>灯油</w:t>
      </w:r>
      <w:r w:rsidR="006D505D" w:rsidRPr="0091135E">
        <w:rPr>
          <w:rFonts w:hint="eastAsia"/>
          <w:color w:val="000000" w:themeColor="text1"/>
          <w:szCs w:val="21"/>
        </w:rPr>
        <w:t>及び</w:t>
      </w:r>
      <w:r w:rsidR="007A0DCD" w:rsidRPr="0091135E">
        <w:rPr>
          <w:rFonts w:hint="eastAsia"/>
          <w:color w:val="000000" w:themeColor="text1"/>
          <w:szCs w:val="21"/>
        </w:rPr>
        <w:t>Ａ重油</w:t>
      </w:r>
      <w:r w:rsidR="00A9734F" w:rsidRPr="0091135E">
        <w:rPr>
          <w:rFonts w:hint="eastAsia"/>
          <w:color w:val="000000" w:themeColor="text1"/>
          <w:szCs w:val="21"/>
        </w:rPr>
        <w:t>であり</w:t>
      </w:r>
      <w:r w:rsidR="002A05AA" w:rsidRPr="0091135E">
        <w:rPr>
          <w:rFonts w:hint="eastAsia"/>
          <w:color w:val="000000" w:themeColor="text1"/>
          <w:szCs w:val="21"/>
        </w:rPr>
        <w:t>、</w:t>
      </w:r>
      <w:r w:rsidR="006D505D" w:rsidRPr="0091135E">
        <w:rPr>
          <w:rFonts w:hint="eastAsia"/>
          <w:color w:val="000000" w:themeColor="text1"/>
          <w:szCs w:val="21"/>
        </w:rPr>
        <w:t>達成できなかったのは、</w:t>
      </w:r>
      <w:r w:rsidR="00505B31" w:rsidRPr="0091135E">
        <w:rPr>
          <w:rFonts w:hint="eastAsia"/>
          <w:color w:val="000000" w:themeColor="text1"/>
          <w:szCs w:val="21"/>
        </w:rPr>
        <w:t>軽油</w:t>
      </w:r>
      <w:r w:rsidR="007E641E" w:rsidRPr="0091135E">
        <w:rPr>
          <w:rFonts w:hint="eastAsia"/>
          <w:color w:val="000000" w:themeColor="text1"/>
          <w:szCs w:val="21"/>
        </w:rPr>
        <w:t>、液化石油ガス（</w:t>
      </w:r>
      <w:r w:rsidR="00E724B0" w:rsidRPr="0091135E">
        <w:rPr>
          <w:rFonts w:asciiTheme="minorEastAsia" w:eastAsiaTheme="minorEastAsia" w:hAnsiTheme="minorEastAsia" w:hint="eastAsia"/>
          <w:color w:val="000000" w:themeColor="text1"/>
          <w:szCs w:val="21"/>
        </w:rPr>
        <w:t>ＬＰＧ</w:t>
      </w:r>
      <w:r w:rsidR="007E641E" w:rsidRPr="0091135E">
        <w:rPr>
          <w:rFonts w:hint="eastAsia"/>
          <w:color w:val="000000" w:themeColor="text1"/>
          <w:szCs w:val="21"/>
        </w:rPr>
        <w:t>）</w:t>
      </w:r>
      <w:r w:rsidR="006D505D" w:rsidRPr="0091135E">
        <w:rPr>
          <w:rFonts w:hint="eastAsia"/>
          <w:color w:val="000000" w:themeColor="text1"/>
          <w:szCs w:val="21"/>
        </w:rPr>
        <w:t>、</w:t>
      </w:r>
      <w:r w:rsidR="007E641E" w:rsidRPr="0091135E">
        <w:rPr>
          <w:rFonts w:hint="eastAsia"/>
          <w:color w:val="000000" w:themeColor="text1"/>
          <w:szCs w:val="21"/>
        </w:rPr>
        <w:t>都市ガス及び電気</w:t>
      </w:r>
      <w:r w:rsidR="006D505D" w:rsidRPr="0091135E">
        <w:rPr>
          <w:rFonts w:hint="eastAsia"/>
          <w:color w:val="000000" w:themeColor="text1"/>
          <w:szCs w:val="21"/>
        </w:rPr>
        <w:t>であった</w:t>
      </w:r>
      <w:r w:rsidR="00441256" w:rsidRPr="0091135E">
        <w:rPr>
          <w:rFonts w:hint="eastAsia"/>
          <w:color w:val="000000" w:themeColor="text1"/>
          <w:szCs w:val="21"/>
        </w:rPr>
        <w:t>。</w:t>
      </w:r>
    </w:p>
    <w:p w:rsidR="00780497" w:rsidRPr="0091135E" w:rsidRDefault="00441256" w:rsidP="009C3AA3">
      <w:pPr>
        <w:spacing w:line="360" w:lineRule="auto"/>
        <w:ind w:rightChars="-67" w:right="-141" w:firstLineChars="100" w:firstLine="210"/>
        <w:rPr>
          <w:color w:val="000000" w:themeColor="text1"/>
          <w:szCs w:val="21"/>
        </w:rPr>
      </w:pPr>
      <w:r w:rsidRPr="0091135E">
        <w:rPr>
          <w:rFonts w:hint="eastAsia"/>
          <w:color w:val="000000" w:themeColor="text1"/>
          <w:szCs w:val="21"/>
        </w:rPr>
        <w:t>使用量でみると</w:t>
      </w:r>
      <w:r w:rsidR="006D505D" w:rsidRPr="0091135E">
        <w:rPr>
          <w:rFonts w:hint="eastAsia"/>
          <w:color w:val="000000" w:themeColor="text1"/>
          <w:szCs w:val="21"/>
        </w:rPr>
        <w:t>、ガソリン</w:t>
      </w:r>
      <w:r w:rsidR="00780497" w:rsidRPr="0091135E">
        <w:rPr>
          <w:rFonts w:hint="eastAsia"/>
          <w:color w:val="000000" w:themeColor="text1"/>
          <w:szCs w:val="21"/>
        </w:rPr>
        <w:t>で</w:t>
      </w:r>
      <w:r w:rsidR="006D505D" w:rsidRPr="0091135E">
        <w:rPr>
          <w:rFonts w:hint="eastAsia"/>
          <w:color w:val="000000" w:themeColor="text1"/>
          <w:szCs w:val="21"/>
        </w:rPr>
        <w:t>１０．７４％、</w:t>
      </w:r>
      <w:r w:rsidR="007E641E" w:rsidRPr="0091135E">
        <w:rPr>
          <w:rFonts w:hint="eastAsia"/>
          <w:color w:val="000000" w:themeColor="text1"/>
          <w:szCs w:val="21"/>
        </w:rPr>
        <w:t>灯油</w:t>
      </w:r>
      <w:r w:rsidR="00780497" w:rsidRPr="0091135E">
        <w:rPr>
          <w:rFonts w:hint="eastAsia"/>
          <w:color w:val="000000" w:themeColor="text1"/>
          <w:szCs w:val="21"/>
        </w:rPr>
        <w:t>で</w:t>
      </w:r>
      <w:r w:rsidR="007E641E" w:rsidRPr="0091135E">
        <w:rPr>
          <w:rFonts w:hint="eastAsia"/>
          <w:color w:val="000000" w:themeColor="text1"/>
          <w:szCs w:val="21"/>
        </w:rPr>
        <w:t>１２．８１％</w:t>
      </w:r>
      <w:r w:rsidRPr="0091135E">
        <w:rPr>
          <w:rFonts w:hint="eastAsia"/>
          <w:color w:val="000000" w:themeColor="text1"/>
          <w:szCs w:val="21"/>
        </w:rPr>
        <w:t>、軽油で５．９５％、</w:t>
      </w:r>
      <w:r w:rsidR="007E641E" w:rsidRPr="0091135E">
        <w:rPr>
          <w:rFonts w:hint="eastAsia"/>
          <w:color w:val="000000" w:themeColor="text1"/>
          <w:szCs w:val="21"/>
        </w:rPr>
        <w:t>Ａ重油</w:t>
      </w:r>
      <w:r w:rsidR="00780497" w:rsidRPr="0091135E">
        <w:rPr>
          <w:rFonts w:hint="eastAsia"/>
          <w:color w:val="000000" w:themeColor="text1"/>
          <w:szCs w:val="21"/>
        </w:rPr>
        <w:t>で</w:t>
      </w:r>
      <w:r w:rsidR="006A0693" w:rsidRPr="0091135E">
        <w:rPr>
          <w:rFonts w:hint="eastAsia"/>
          <w:color w:val="000000" w:themeColor="text1"/>
          <w:szCs w:val="21"/>
        </w:rPr>
        <w:t>１１．８６</w:t>
      </w:r>
      <w:r w:rsidR="006D505D" w:rsidRPr="0091135E">
        <w:rPr>
          <w:rFonts w:hint="eastAsia"/>
          <w:color w:val="000000" w:themeColor="text1"/>
          <w:szCs w:val="21"/>
        </w:rPr>
        <w:t>％</w:t>
      </w:r>
      <w:r w:rsidR="00D647CB" w:rsidRPr="0091135E">
        <w:rPr>
          <w:rFonts w:hint="eastAsia"/>
          <w:color w:val="000000" w:themeColor="text1"/>
          <w:szCs w:val="21"/>
        </w:rPr>
        <w:t>、</w:t>
      </w:r>
      <w:r w:rsidRPr="0091135E">
        <w:rPr>
          <w:rFonts w:hint="eastAsia"/>
          <w:color w:val="000000" w:themeColor="text1"/>
          <w:szCs w:val="21"/>
        </w:rPr>
        <w:t>都市ガスで１．５２％及び電気で５．１０％減少した。また、</w:t>
      </w:r>
      <w:r w:rsidR="00580B30" w:rsidRPr="0091135E">
        <w:rPr>
          <w:rFonts w:hint="eastAsia"/>
          <w:color w:val="000000" w:themeColor="text1"/>
          <w:szCs w:val="21"/>
        </w:rPr>
        <w:t>液化石油ガス（</w:t>
      </w:r>
      <w:r w:rsidR="006A0693" w:rsidRPr="0091135E">
        <w:rPr>
          <w:rFonts w:hint="eastAsia"/>
          <w:color w:val="000000" w:themeColor="text1"/>
          <w:szCs w:val="21"/>
        </w:rPr>
        <w:t>ＬＰＧ</w:t>
      </w:r>
      <w:r w:rsidR="00580B30" w:rsidRPr="0091135E">
        <w:rPr>
          <w:rFonts w:hint="eastAsia"/>
          <w:color w:val="000000" w:themeColor="text1"/>
          <w:szCs w:val="21"/>
        </w:rPr>
        <w:t>）</w:t>
      </w:r>
      <w:r w:rsidRPr="0091135E">
        <w:rPr>
          <w:rFonts w:hint="eastAsia"/>
          <w:color w:val="000000" w:themeColor="text1"/>
          <w:szCs w:val="21"/>
        </w:rPr>
        <w:t>は</w:t>
      </w:r>
      <w:r w:rsidR="00495B2D" w:rsidRPr="0091135E">
        <w:rPr>
          <w:rFonts w:hint="eastAsia"/>
          <w:color w:val="000000" w:themeColor="text1"/>
          <w:szCs w:val="21"/>
        </w:rPr>
        <w:t>１</w:t>
      </w:r>
      <w:r w:rsidR="007E641E" w:rsidRPr="0091135E">
        <w:rPr>
          <w:rFonts w:hint="eastAsia"/>
          <w:color w:val="000000" w:themeColor="text1"/>
          <w:szCs w:val="21"/>
        </w:rPr>
        <w:t>４</w:t>
      </w:r>
      <w:r w:rsidR="00495B2D" w:rsidRPr="0091135E">
        <w:rPr>
          <w:rFonts w:hint="eastAsia"/>
          <w:color w:val="000000" w:themeColor="text1"/>
          <w:szCs w:val="21"/>
        </w:rPr>
        <w:t>．</w:t>
      </w:r>
      <w:r w:rsidR="007E641E" w:rsidRPr="0091135E">
        <w:rPr>
          <w:rFonts w:hint="eastAsia"/>
          <w:color w:val="000000" w:themeColor="text1"/>
          <w:szCs w:val="21"/>
        </w:rPr>
        <w:t>９１</w:t>
      </w:r>
      <w:r w:rsidR="000B22FE" w:rsidRPr="0091135E">
        <w:rPr>
          <w:rFonts w:hint="eastAsia"/>
          <w:color w:val="000000" w:themeColor="text1"/>
          <w:szCs w:val="21"/>
        </w:rPr>
        <w:t>％</w:t>
      </w:r>
      <w:r w:rsidR="006A0693" w:rsidRPr="0091135E">
        <w:rPr>
          <w:rFonts w:hint="eastAsia"/>
          <w:color w:val="000000" w:themeColor="text1"/>
          <w:szCs w:val="21"/>
        </w:rPr>
        <w:t>の増加となっ</w:t>
      </w:r>
      <w:r w:rsidRPr="0091135E">
        <w:rPr>
          <w:rFonts w:hint="eastAsia"/>
          <w:color w:val="000000" w:themeColor="text1"/>
          <w:szCs w:val="21"/>
        </w:rPr>
        <w:t>た</w:t>
      </w:r>
      <w:r w:rsidR="006A0693" w:rsidRPr="0091135E">
        <w:rPr>
          <w:rFonts w:hint="eastAsia"/>
          <w:color w:val="000000" w:themeColor="text1"/>
          <w:szCs w:val="21"/>
        </w:rPr>
        <w:t>が、これは</w:t>
      </w:r>
      <w:r w:rsidR="00451248" w:rsidRPr="0091135E">
        <w:rPr>
          <w:rFonts w:hint="eastAsia"/>
          <w:color w:val="000000" w:themeColor="text1"/>
          <w:szCs w:val="21"/>
        </w:rPr>
        <w:t>福祉会館</w:t>
      </w:r>
      <w:r w:rsidR="002D2091" w:rsidRPr="0091135E">
        <w:rPr>
          <w:rFonts w:hint="eastAsia"/>
          <w:color w:val="000000" w:themeColor="text1"/>
          <w:szCs w:val="21"/>
        </w:rPr>
        <w:t>リニューアル工事に伴い</w:t>
      </w:r>
      <w:r w:rsidR="00DA5DDE" w:rsidRPr="0091135E">
        <w:rPr>
          <w:rFonts w:hint="eastAsia"/>
          <w:color w:val="000000" w:themeColor="text1"/>
          <w:szCs w:val="21"/>
        </w:rPr>
        <w:t>、</w:t>
      </w:r>
      <w:r w:rsidR="00013FA7" w:rsidRPr="0091135E">
        <w:rPr>
          <w:rFonts w:hint="eastAsia"/>
          <w:color w:val="000000" w:themeColor="text1"/>
          <w:szCs w:val="21"/>
        </w:rPr>
        <w:t>使用</w:t>
      </w:r>
      <w:r w:rsidR="00780497" w:rsidRPr="0091135E">
        <w:rPr>
          <w:rFonts w:hint="eastAsia"/>
          <w:color w:val="000000" w:themeColor="text1"/>
          <w:szCs w:val="21"/>
        </w:rPr>
        <w:t>する燃料をＡ重油から液化石油ガス（ＬＰＧ）に変更したことによるものである</w:t>
      </w:r>
      <w:r w:rsidR="006A0693" w:rsidRPr="0091135E">
        <w:rPr>
          <w:rFonts w:hint="eastAsia"/>
          <w:color w:val="000000" w:themeColor="text1"/>
          <w:szCs w:val="21"/>
        </w:rPr>
        <w:t>。</w:t>
      </w:r>
    </w:p>
    <w:p w:rsidR="00A830A7" w:rsidRDefault="00D33672" w:rsidP="009C3AA3">
      <w:pPr>
        <w:spacing w:line="360" w:lineRule="auto"/>
        <w:ind w:rightChars="-67" w:right="-141" w:firstLineChars="100" w:firstLine="210"/>
        <w:rPr>
          <w:color w:val="0070C0"/>
          <w:szCs w:val="21"/>
        </w:rPr>
      </w:pPr>
      <w:r>
        <w:rPr>
          <w:rFonts w:hint="eastAsia"/>
          <w:color w:val="000000"/>
          <w:szCs w:val="21"/>
        </w:rPr>
        <w:t>大半の</w:t>
      </w:r>
      <w:r w:rsidR="00177655">
        <w:rPr>
          <w:rFonts w:hint="eastAsia"/>
          <w:color w:val="000000"/>
          <w:szCs w:val="21"/>
        </w:rPr>
        <w:t>施設において</w:t>
      </w:r>
      <w:r w:rsidR="00D25607">
        <w:rPr>
          <w:rFonts w:hint="eastAsia"/>
          <w:color w:val="000000"/>
          <w:szCs w:val="21"/>
        </w:rPr>
        <w:t>使用量は</w:t>
      </w:r>
      <w:r w:rsidR="00177655" w:rsidRPr="00177655">
        <w:rPr>
          <w:rFonts w:hint="eastAsia"/>
          <w:color w:val="000000"/>
          <w:szCs w:val="21"/>
        </w:rPr>
        <w:t>基準年度と比較</w:t>
      </w:r>
      <w:r w:rsidR="00177655" w:rsidRPr="0091135E">
        <w:rPr>
          <w:rFonts w:hint="eastAsia"/>
          <w:color w:val="000000" w:themeColor="text1"/>
          <w:szCs w:val="21"/>
        </w:rPr>
        <w:t>し</w:t>
      </w:r>
      <w:r w:rsidR="00AD1410" w:rsidRPr="0091135E">
        <w:rPr>
          <w:rFonts w:hint="eastAsia"/>
          <w:color w:val="000000" w:themeColor="text1"/>
          <w:szCs w:val="21"/>
        </w:rPr>
        <w:t>減少しているが</w:t>
      </w:r>
      <w:r w:rsidR="00D25607" w:rsidRPr="0091135E">
        <w:rPr>
          <w:rFonts w:hint="eastAsia"/>
          <w:color w:val="000000" w:themeColor="text1"/>
          <w:szCs w:val="21"/>
        </w:rPr>
        <w:t>、</w:t>
      </w:r>
      <w:r w:rsidR="000852F4" w:rsidRPr="0091135E">
        <w:rPr>
          <w:rFonts w:hint="eastAsia"/>
          <w:color w:val="000000" w:themeColor="text1"/>
          <w:szCs w:val="21"/>
        </w:rPr>
        <w:t>職員一人ひとり</w:t>
      </w:r>
      <w:r w:rsidR="000C640F" w:rsidRPr="0091135E">
        <w:rPr>
          <w:rFonts w:hint="eastAsia"/>
          <w:color w:val="000000" w:themeColor="text1"/>
          <w:szCs w:val="21"/>
        </w:rPr>
        <w:t>が</w:t>
      </w:r>
      <w:r w:rsidR="00AD1410" w:rsidRPr="0091135E">
        <w:rPr>
          <w:rFonts w:hint="eastAsia"/>
          <w:color w:val="000000" w:themeColor="text1"/>
          <w:szCs w:val="21"/>
        </w:rPr>
        <w:t>施設の設定温度を夏は２８度、冬は２０度に設定する等、空調設備等の効率的な利用を徹底する必要がある。</w:t>
      </w:r>
    </w:p>
    <w:p w:rsidR="006D505D" w:rsidRDefault="004979ED" w:rsidP="009C3AA3">
      <w:pPr>
        <w:spacing w:line="360" w:lineRule="auto"/>
        <w:ind w:rightChars="-67" w:right="-141" w:firstLineChars="100" w:firstLine="210"/>
        <w:rPr>
          <w:color w:val="000000"/>
          <w:szCs w:val="21"/>
        </w:rPr>
      </w:pPr>
      <w:r>
        <w:rPr>
          <w:rFonts w:hint="eastAsia"/>
          <w:color w:val="000000"/>
          <w:szCs w:val="21"/>
        </w:rPr>
        <w:t>特に電気使用量については</w:t>
      </w:r>
      <w:r w:rsidR="00A830A7">
        <w:rPr>
          <w:rFonts w:hint="eastAsia"/>
          <w:color w:val="000000"/>
          <w:szCs w:val="21"/>
        </w:rPr>
        <w:t>、</w:t>
      </w:r>
      <w:r>
        <w:rPr>
          <w:rFonts w:hint="eastAsia"/>
          <w:color w:val="000000"/>
          <w:szCs w:val="21"/>
        </w:rPr>
        <w:t>エアコン、テレビ、複写機等の省エネラべリング制度対象機器を</w:t>
      </w:r>
      <w:r w:rsidR="00486F92">
        <w:rPr>
          <w:rFonts w:hint="eastAsia"/>
          <w:color w:val="000000"/>
          <w:szCs w:val="21"/>
        </w:rPr>
        <w:t>省エネ基準達成率を参考</w:t>
      </w:r>
      <w:r w:rsidR="00A830A7">
        <w:rPr>
          <w:rFonts w:hint="eastAsia"/>
          <w:color w:val="000000"/>
          <w:szCs w:val="21"/>
        </w:rPr>
        <w:t>とし</w:t>
      </w:r>
      <w:r>
        <w:rPr>
          <w:rFonts w:hint="eastAsia"/>
          <w:color w:val="000000"/>
          <w:szCs w:val="21"/>
        </w:rPr>
        <w:t>、</w:t>
      </w:r>
      <w:r w:rsidR="00A830A7">
        <w:rPr>
          <w:rFonts w:hint="eastAsia"/>
          <w:color w:val="000000"/>
          <w:szCs w:val="21"/>
        </w:rPr>
        <w:t>積極的に</w:t>
      </w:r>
      <w:r>
        <w:rPr>
          <w:rFonts w:hint="eastAsia"/>
          <w:color w:val="000000"/>
          <w:szCs w:val="21"/>
        </w:rPr>
        <w:t>省エネ機器へ</w:t>
      </w:r>
      <w:r w:rsidR="00DB37B4">
        <w:rPr>
          <w:rFonts w:hint="eastAsia"/>
          <w:color w:val="000000"/>
          <w:szCs w:val="21"/>
        </w:rPr>
        <w:t>更新</w:t>
      </w:r>
      <w:r>
        <w:rPr>
          <w:rFonts w:hint="eastAsia"/>
          <w:color w:val="000000"/>
          <w:szCs w:val="21"/>
        </w:rPr>
        <w:t>する</w:t>
      </w:r>
      <w:r w:rsidR="00A830A7">
        <w:rPr>
          <w:rFonts w:hint="eastAsia"/>
          <w:color w:val="000000"/>
          <w:szCs w:val="21"/>
        </w:rPr>
        <w:t>等の取組を推進し</w:t>
      </w:r>
      <w:r>
        <w:rPr>
          <w:rFonts w:hint="eastAsia"/>
          <w:color w:val="000000"/>
          <w:szCs w:val="21"/>
        </w:rPr>
        <w:t>、</w:t>
      </w:r>
      <w:r w:rsidR="00A830A7">
        <w:rPr>
          <w:rFonts w:hint="eastAsia"/>
          <w:color w:val="000000"/>
          <w:szCs w:val="21"/>
        </w:rPr>
        <w:t>これまで以上に</w:t>
      </w:r>
      <w:r>
        <w:rPr>
          <w:rFonts w:hint="eastAsia"/>
          <w:color w:val="000000"/>
          <w:szCs w:val="21"/>
        </w:rPr>
        <w:t>削減を図る必要が</w:t>
      </w:r>
      <w:r w:rsidR="007B4764" w:rsidRPr="000D72E9">
        <w:rPr>
          <w:rFonts w:hint="eastAsia"/>
          <w:color w:val="000000"/>
          <w:szCs w:val="21"/>
        </w:rPr>
        <w:t>ある。</w:t>
      </w:r>
    </w:p>
    <w:p w:rsidR="006D505D" w:rsidRPr="006D505D" w:rsidRDefault="006D505D" w:rsidP="009C3AA3">
      <w:pPr>
        <w:spacing w:line="360" w:lineRule="auto"/>
        <w:ind w:rightChars="-67" w:right="-141" w:firstLineChars="100" w:firstLine="210"/>
        <w:rPr>
          <w:color w:val="000000"/>
          <w:szCs w:val="21"/>
        </w:rPr>
      </w:pPr>
      <w:r w:rsidRPr="000D72E9">
        <w:rPr>
          <w:rFonts w:hint="eastAsia"/>
          <w:color w:val="000000"/>
          <w:szCs w:val="21"/>
        </w:rPr>
        <w:t>公用車</w:t>
      </w:r>
      <w:r w:rsidR="00A56649">
        <w:rPr>
          <w:rFonts w:hint="eastAsia"/>
          <w:color w:val="000000"/>
          <w:szCs w:val="21"/>
        </w:rPr>
        <w:t>について</w:t>
      </w:r>
      <w:r w:rsidR="002D500D">
        <w:rPr>
          <w:rFonts w:hint="eastAsia"/>
          <w:color w:val="000000"/>
          <w:szCs w:val="21"/>
        </w:rPr>
        <w:t>は</w:t>
      </w:r>
      <w:r w:rsidR="00A56649">
        <w:rPr>
          <w:rFonts w:hint="eastAsia"/>
          <w:color w:val="000000"/>
          <w:szCs w:val="21"/>
        </w:rPr>
        <w:t>、保有台数は基準年度と比較し７台増加したが、</w:t>
      </w:r>
      <w:r w:rsidRPr="000D72E9">
        <w:rPr>
          <w:rFonts w:hint="eastAsia"/>
          <w:color w:val="000000"/>
          <w:szCs w:val="21"/>
        </w:rPr>
        <w:t>普通自動車から軽自動車への切り替え</w:t>
      </w:r>
      <w:r w:rsidR="003D35B7" w:rsidRPr="0091135E">
        <w:rPr>
          <w:rFonts w:hint="eastAsia"/>
          <w:color w:val="000000" w:themeColor="text1"/>
          <w:szCs w:val="21"/>
        </w:rPr>
        <w:t>が進み</w:t>
      </w:r>
      <w:r w:rsidRPr="0091135E">
        <w:rPr>
          <w:rFonts w:hint="eastAsia"/>
          <w:color w:val="000000" w:themeColor="text1"/>
          <w:szCs w:val="21"/>
        </w:rPr>
        <w:t>、</w:t>
      </w:r>
      <w:r w:rsidR="00540530" w:rsidRPr="0091135E">
        <w:rPr>
          <w:rFonts w:hint="eastAsia"/>
          <w:color w:val="000000" w:themeColor="text1"/>
          <w:szCs w:val="21"/>
        </w:rPr>
        <w:t>燃料使用量が１０．５８％</w:t>
      </w:r>
      <w:r w:rsidRPr="0091135E">
        <w:rPr>
          <w:rFonts w:hint="eastAsia"/>
          <w:color w:val="000000" w:themeColor="text1"/>
          <w:szCs w:val="21"/>
        </w:rPr>
        <w:t>減少した。</w:t>
      </w:r>
      <w:r w:rsidR="00540530">
        <w:rPr>
          <w:rFonts w:hint="eastAsia"/>
          <w:color w:val="000000"/>
          <w:szCs w:val="21"/>
        </w:rPr>
        <w:t>また、</w:t>
      </w:r>
      <w:r w:rsidR="00540530">
        <w:rPr>
          <w:rFonts w:hint="eastAsia"/>
          <w:color w:val="000000" w:themeColor="text1"/>
          <w:szCs w:val="21"/>
        </w:rPr>
        <w:t>走行距離</w:t>
      </w:r>
      <w:r w:rsidRPr="00B15E9B">
        <w:rPr>
          <w:rFonts w:hint="eastAsia"/>
          <w:color w:val="000000" w:themeColor="text1"/>
          <w:szCs w:val="21"/>
        </w:rPr>
        <w:t>は</w:t>
      </w:r>
      <w:r w:rsidRPr="0091135E">
        <w:rPr>
          <w:rFonts w:hint="eastAsia"/>
          <w:color w:val="000000" w:themeColor="text1"/>
          <w:szCs w:val="21"/>
        </w:rPr>
        <w:t>０．３４％減少</w:t>
      </w:r>
      <w:r w:rsidR="00540530" w:rsidRPr="0091135E">
        <w:rPr>
          <w:rFonts w:hint="eastAsia"/>
          <w:color w:val="000000" w:themeColor="text1"/>
          <w:szCs w:val="21"/>
        </w:rPr>
        <w:t>した</w:t>
      </w:r>
      <w:r w:rsidRPr="0091135E">
        <w:rPr>
          <w:rFonts w:hint="eastAsia"/>
          <w:color w:val="000000" w:themeColor="text1"/>
          <w:szCs w:val="21"/>
        </w:rPr>
        <w:t>ため、今後もエコドライブの継続や電気自動車・低公害車を優先的に利用すること、公共交通機関を利用すること等の取組を推進していく必要がある。</w:t>
      </w:r>
    </w:p>
    <w:p w:rsidR="00D647CB" w:rsidRDefault="003D35B7" w:rsidP="009C3AA3">
      <w:pPr>
        <w:spacing w:line="360" w:lineRule="auto"/>
        <w:ind w:rightChars="-67" w:right="-141" w:firstLineChars="100" w:firstLine="210"/>
        <w:rPr>
          <w:color w:val="000000"/>
          <w:szCs w:val="21"/>
        </w:rPr>
      </w:pPr>
      <w:r>
        <w:rPr>
          <w:rFonts w:hint="eastAsia"/>
          <w:color w:val="000000"/>
          <w:szCs w:val="21"/>
        </w:rPr>
        <w:t>複写機用紙については、基準年度と比較し</w:t>
      </w:r>
      <w:r w:rsidRPr="0091135E">
        <w:rPr>
          <w:rFonts w:hint="eastAsia"/>
          <w:color w:val="000000" w:themeColor="text1"/>
          <w:szCs w:val="21"/>
        </w:rPr>
        <w:t>３３．４７％の増</w:t>
      </w:r>
      <w:r w:rsidR="00540530" w:rsidRPr="0091135E">
        <w:rPr>
          <w:rFonts w:hint="eastAsia"/>
          <w:color w:val="000000" w:themeColor="text1"/>
          <w:szCs w:val="21"/>
        </w:rPr>
        <w:t>加</w:t>
      </w:r>
      <w:r w:rsidRPr="0091135E">
        <w:rPr>
          <w:rFonts w:hint="eastAsia"/>
          <w:color w:val="000000" w:themeColor="text1"/>
          <w:szCs w:val="21"/>
        </w:rPr>
        <w:t>で</w:t>
      </w:r>
      <w:r>
        <w:rPr>
          <w:rFonts w:hint="eastAsia"/>
          <w:color w:val="000000"/>
          <w:szCs w:val="21"/>
        </w:rPr>
        <w:t>あった。要因としては各組織における委員会等の開催数の増加に伴う資料の使用枚数の増加である。</w:t>
      </w:r>
      <w:r w:rsidR="00A66BA5">
        <w:rPr>
          <w:rFonts w:hint="eastAsia"/>
          <w:color w:val="000000"/>
          <w:szCs w:val="21"/>
        </w:rPr>
        <w:t>両面コピー及び両面印刷の徹底</w:t>
      </w:r>
      <w:r w:rsidR="00580B30">
        <w:rPr>
          <w:rFonts w:hint="eastAsia"/>
          <w:color w:val="000000"/>
          <w:szCs w:val="21"/>
        </w:rPr>
        <w:t>、</w:t>
      </w:r>
      <w:r w:rsidR="00FE7875">
        <w:rPr>
          <w:rFonts w:hint="eastAsia"/>
          <w:color w:val="000000"/>
          <w:szCs w:val="21"/>
        </w:rPr>
        <w:t>個人情報等に</w:t>
      </w:r>
      <w:r w:rsidR="00580B30">
        <w:rPr>
          <w:rFonts w:hint="eastAsia"/>
          <w:color w:val="000000"/>
          <w:szCs w:val="21"/>
        </w:rPr>
        <w:t>配慮したうえで片面</w:t>
      </w:r>
      <w:r w:rsidR="00A66BA5">
        <w:rPr>
          <w:rFonts w:hint="eastAsia"/>
          <w:color w:val="000000"/>
          <w:szCs w:val="21"/>
        </w:rPr>
        <w:t>使用済</w:t>
      </w:r>
      <w:r w:rsidR="00F2319A">
        <w:rPr>
          <w:rFonts w:hint="eastAsia"/>
          <w:color w:val="000000"/>
          <w:szCs w:val="21"/>
        </w:rPr>
        <w:t>用紙の積極的な再</w:t>
      </w:r>
      <w:r w:rsidR="00390B97">
        <w:rPr>
          <w:rFonts w:hint="eastAsia"/>
          <w:color w:val="000000"/>
          <w:szCs w:val="21"/>
        </w:rPr>
        <w:t>利用、電子掲示板</w:t>
      </w:r>
      <w:r w:rsidR="008A69D6">
        <w:rPr>
          <w:rFonts w:hint="eastAsia"/>
          <w:color w:val="000000"/>
          <w:szCs w:val="21"/>
        </w:rPr>
        <w:t>及び</w:t>
      </w:r>
      <w:r w:rsidR="00390B97">
        <w:rPr>
          <w:rFonts w:hint="eastAsia"/>
          <w:color w:val="000000"/>
          <w:szCs w:val="21"/>
        </w:rPr>
        <w:t>メールを活用し</w:t>
      </w:r>
      <w:r w:rsidR="008A69D6">
        <w:rPr>
          <w:rFonts w:hint="eastAsia"/>
          <w:color w:val="000000"/>
          <w:szCs w:val="21"/>
        </w:rPr>
        <w:t>た</w:t>
      </w:r>
      <w:r w:rsidR="00A04DD7">
        <w:rPr>
          <w:rFonts w:hint="eastAsia"/>
          <w:color w:val="000000"/>
          <w:szCs w:val="21"/>
        </w:rPr>
        <w:t>ペーパーレス</w:t>
      </w:r>
      <w:r w:rsidR="00580B30">
        <w:rPr>
          <w:rFonts w:hint="eastAsia"/>
          <w:color w:val="000000"/>
          <w:szCs w:val="21"/>
        </w:rPr>
        <w:t>化</w:t>
      </w:r>
      <w:r w:rsidR="008A69D6">
        <w:rPr>
          <w:rFonts w:hint="eastAsia"/>
          <w:color w:val="000000"/>
          <w:szCs w:val="21"/>
        </w:rPr>
        <w:t>の</w:t>
      </w:r>
      <w:r w:rsidR="008B3B65">
        <w:rPr>
          <w:rFonts w:hint="eastAsia"/>
          <w:color w:val="000000"/>
          <w:szCs w:val="21"/>
        </w:rPr>
        <w:t>さら</w:t>
      </w:r>
      <w:r w:rsidR="008A69D6">
        <w:rPr>
          <w:rFonts w:hint="eastAsia"/>
          <w:color w:val="000000"/>
          <w:szCs w:val="21"/>
        </w:rPr>
        <w:t>なる</w:t>
      </w:r>
      <w:r w:rsidR="00A04DD7">
        <w:rPr>
          <w:rFonts w:hint="eastAsia"/>
          <w:color w:val="000000"/>
          <w:szCs w:val="21"/>
        </w:rPr>
        <w:t>推進等</w:t>
      </w:r>
      <w:r w:rsidR="00390B97">
        <w:rPr>
          <w:rFonts w:hint="eastAsia"/>
          <w:color w:val="000000"/>
          <w:szCs w:val="21"/>
        </w:rPr>
        <w:t>、</w:t>
      </w:r>
      <w:r w:rsidR="001A522D">
        <w:rPr>
          <w:rFonts w:hint="eastAsia"/>
          <w:color w:val="000000"/>
          <w:szCs w:val="21"/>
        </w:rPr>
        <w:t>紙の使用については創意工夫が必要である</w:t>
      </w:r>
      <w:r w:rsidR="00F2319A">
        <w:rPr>
          <w:rFonts w:hint="eastAsia"/>
          <w:color w:val="000000"/>
          <w:szCs w:val="21"/>
        </w:rPr>
        <w:t>。</w:t>
      </w:r>
    </w:p>
    <w:p w:rsidR="008D64F1" w:rsidRDefault="00F2319A" w:rsidP="009C3AA3">
      <w:pPr>
        <w:spacing w:line="360" w:lineRule="auto"/>
        <w:ind w:rightChars="-67" w:right="-141" w:firstLineChars="100" w:firstLine="210"/>
        <w:rPr>
          <w:color w:val="000000"/>
          <w:szCs w:val="21"/>
        </w:rPr>
      </w:pPr>
      <w:r>
        <w:rPr>
          <w:rFonts w:hint="eastAsia"/>
          <w:color w:val="000000"/>
          <w:szCs w:val="21"/>
        </w:rPr>
        <w:t>水道の使用量については、基準年度と比較し、</w:t>
      </w:r>
      <w:r w:rsidR="00431B37" w:rsidRPr="0091135E">
        <w:rPr>
          <w:rFonts w:hint="eastAsia"/>
          <w:color w:val="000000" w:themeColor="text1"/>
          <w:szCs w:val="21"/>
        </w:rPr>
        <w:t>５．９６</w:t>
      </w:r>
      <w:r w:rsidR="002668C7" w:rsidRPr="0091135E">
        <w:rPr>
          <w:rFonts w:hint="eastAsia"/>
          <w:color w:val="000000" w:themeColor="text1"/>
          <w:szCs w:val="21"/>
        </w:rPr>
        <w:t>％の増</w:t>
      </w:r>
      <w:r w:rsidR="00221C06" w:rsidRPr="0091135E">
        <w:rPr>
          <w:rFonts w:hint="eastAsia"/>
          <w:color w:val="000000" w:themeColor="text1"/>
          <w:szCs w:val="21"/>
        </w:rPr>
        <w:t>加</w:t>
      </w:r>
      <w:r w:rsidRPr="0091135E">
        <w:rPr>
          <w:rFonts w:hint="eastAsia"/>
          <w:color w:val="000000" w:themeColor="text1"/>
          <w:szCs w:val="21"/>
        </w:rPr>
        <w:t>である。</w:t>
      </w:r>
      <w:r w:rsidR="00C94456">
        <w:rPr>
          <w:rFonts w:ascii="ＭＳ 明朝" w:hAnsi="ＭＳ 明朝" w:cs="ＭＳゴシック" w:hint="eastAsia"/>
          <w:color w:val="000000" w:themeColor="text1"/>
          <w:kern w:val="0"/>
          <w:szCs w:val="21"/>
        </w:rPr>
        <w:t>今後も</w:t>
      </w:r>
      <w:r w:rsidR="00A65F92">
        <w:rPr>
          <w:rFonts w:hint="eastAsia"/>
          <w:color w:val="000000"/>
          <w:szCs w:val="21"/>
        </w:rPr>
        <w:t>水圧</w:t>
      </w:r>
      <w:r w:rsidR="00580B30">
        <w:rPr>
          <w:rFonts w:hint="eastAsia"/>
          <w:color w:val="000000"/>
          <w:szCs w:val="21"/>
        </w:rPr>
        <w:t>の</w:t>
      </w:r>
      <w:r w:rsidR="001A522D">
        <w:rPr>
          <w:rFonts w:hint="eastAsia"/>
          <w:color w:val="000000"/>
          <w:szCs w:val="21"/>
        </w:rPr>
        <w:t>調整、</w:t>
      </w:r>
      <w:r w:rsidR="00A65F92">
        <w:rPr>
          <w:rFonts w:hint="eastAsia"/>
          <w:color w:val="000000"/>
          <w:szCs w:val="21"/>
        </w:rPr>
        <w:t>水漏</w:t>
      </w:r>
      <w:r w:rsidR="00E94B81">
        <w:rPr>
          <w:rFonts w:hint="eastAsia"/>
          <w:color w:val="000000"/>
          <w:szCs w:val="21"/>
        </w:rPr>
        <w:t>れ</w:t>
      </w:r>
      <w:r w:rsidR="00580B30">
        <w:rPr>
          <w:rFonts w:hint="eastAsia"/>
          <w:color w:val="000000"/>
          <w:szCs w:val="21"/>
        </w:rPr>
        <w:t>の</w:t>
      </w:r>
      <w:r w:rsidR="00E94B81">
        <w:rPr>
          <w:rFonts w:hint="eastAsia"/>
          <w:color w:val="000000"/>
          <w:szCs w:val="21"/>
        </w:rPr>
        <w:t>点検</w:t>
      </w:r>
      <w:r w:rsidR="00A54E38">
        <w:rPr>
          <w:rFonts w:hint="eastAsia"/>
          <w:color w:val="000000"/>
          <w:szCs w:val="21"/>
        </w:rPr>
        <w:t>等により</w:t>
      </w:r>
      <w:r w:rsidR="008D64F1">
        <w:rPr>
          <w:rFonts w:hint="eastAsia"/>
          <w:color w:val="000000"/>
          <w:szCs w:val="21"/>
        </w:rPr>
        <w:t>日頃から</w:t>
      </w:r>
      <w:r w:rsidR="00A54E38">
        <w:rPr>
          <w:rFonts w:hint="eastAsia"/>
          <w:color w:val="000000"/>
          <w:szCs w:val="21"/>
        </w:rPr>
        <w:t>節水</w:t>
      </w:r>
      <w:r w:rsidR="008D64F1">
        <w:rPr>
          <w:rFonts w:hint="eastAsia"/>
          <w:color w:val="000000"/>
          <w:szCs w:val="21"/>
        </w:rPr>
        <w:t>する</w:t>
      </w:r>
      <w:r w:rsidR="00A65F92">
        <w:rPr>
          <w:rFonts w:hint="eastAsia"/>
          <w:color w:val="000000"/>
          <w:szCs w:val="21"/>
        </w:rPr>
        <w:t>必要がある。</w:t>
      </w:r>
    </w:p>
    <w:p w:rsidR="00D43427" w:rsidRPr="00540530" w:rsidRDefault="00580B30" w:rsidP="009C3AA3">
      <w:pPr>
        <w:spacing w:line="360" w:lineRule="auto"/>
        <w:ind w:rightChars="-68" w:right="-143" w:firstLineChars="100" w:firstLine="210"/>
        <w:rPr>
          <w:color w:val="000000"/>
          <w:szCs w:val="21"/>
        </w:rPr>
        <w:sectPr w:rsidR="00D43427" w:rsidRPr="00540530" w:rsidSect="00E92C0B">
          <w:headerReference w:type="default" r:id="rId24"/>
          <w:footerReference w:type="default" r:id="rId25"/>
          <w:pgSz w:w="11906" w:h="16838" w:code="9"/>
          <w:pgMar w:top="567" w:right="1700" w:bottom="993" w:left="1418" w:header="624" w:footer="397" w:gutter="0"/>
          <w:pgNumType w:fmt="numberInDash" w:start="1"/>
          <w:cols w:space="425"/>
          <w:docGrid w:type="lines" w:linePitch="320"/>
        </w:sectPr>
      </w:pPr>
      <w:r>
        <w:rPr>
          <w:rFonts w:hint="eastAsia"/>
          <w:color w:val="000000"/>
          <w:szCs w:val="21"/>
        </w:rPr>
        <w:t>最後に、</w:t>
      </w:r>
      <w:r w:rsidR="00340CAF" w:rsidRPr="0091135E">
        <w:rPr>
          <w:rFonts w:hint="eastAsia"/>
          <w:color w:val="000000" w:themeColor="text1"/>
          <w:szCs w:val="21"/>
        </w:rPr>
        <w:t>第二次地球温暖化実行計画</w:t>
      </w:r>
      <w:r w:rsidR="00382F64">
        <w:rPr>
          <w:rFonts w:hint="eastAsia"/>
          <w:color w:val="000000"/>
          <w:szCs w:val="21"/>
        </w:rPr>
        <w:t>は</w:t>
      </w:r>
      <w:r w:rsidR="00A705D9">
        <w:rPr>
          <w:rFonts w:hint="eastAsia"/>
          <w:color w:val="000000"/>
          <w:szCs w:val="21"/>
        </w:rPr>
        <w:t>平成２８年度</w:t>
      </w:r>
      <w:r w:rsidR="009209F4" w:rsidRPr="0091135E">
        <w:rPr>
          <w:rFonts w:hint="eastAsia"/>
          <w:color w:val="000000" w:themeColor="text1"/>
          <w:szCs w:val="21"/>
        </w:rPr>
        <w:t>を最終年度とし、</w:t>
      </w:r>
      <w:r w:rsidR="00A705D9">
        <w:rPr>
          <w:rFonts w:hint="eastAsia"/>
          <w:color w:val="000000"/>
          <w:szCs w:val="21"/>
        </w:rPr>
        <w:t>全項目で６％以上の削減を目標としていたが</w:t>
      </w:r>
      <w:r w:rsidR="00A04DD7">
        <w:rPr>
          <w:rFonts w:hint="eastAsia"/>
          <w:color w:val="000000"/>
          <w:szCs w:val="21"/>
        </w:rPr>
        <w:t>、</w:t>
      </w:r>
      <w:r w:rsidR="00340CAF">
        <w:rPr>
          <w:rFonts w:hint="eastAsia"/>
          <w:color w:val="000000"/>
          <w:szCs w:val="21"/>
        </w:rPr>
        <w:t>主に電気に係る二酸化炭素排出係数の</w:t>
      </w:r>
      <w:r w:rsidR="00013FA7" w:rsidRPr="0091135E">
        <w:rPr>
          <w:rFonts w:hint="eastAsia"/>
          <w:color w:val="000000" w:themeColor="text1"/>
          <w:szCs w:val="21"/>
        </w:rPr>
        <w:t>上昇</w:t>
      </w:r>
      <w:r w:rsidR="004360D9" w:rsidRPr="0091135E">
        <w:rPr>
          <w:rFonts w:hint="eastAsia"/>
          <w:color w:val="000000" w:themeColor="text1"/>
          <w:szCs w:val="21"/>
        </w:rPr>
        <w:t>を</w:t>
      </w:r>
      <w:r w:rsidR="00ED0A71" w:rsidRPr="0091135E">
        <w:rPr>
          <w:rFonts w:hint="eastAsia"/>
          <w:color w:val="000000" w:themeColor="text1"/>
          <w:szCs w:val="21"/>
        </w:rPr>
        <w:t>要因</w:t>
      </w:r>
      <w:r w:rsidR="004360D9" w:rsidRPr="0091135E">
        <w:rPr>
          <w:rFonts w:hint="eastAsia"/>
          <w:color w:val="000000" w:themeColor="text1"/>
          <w:szCs w:val="21"/>
        </w:rPr>
        <w:t>とし、</w:t>
      </w:r>
      <w:r w:rsidR="00451248" w:rsidRPr="0091135E">
        <w:rPr>
          <w:rFonts w:hint="eastAsia"/>
          <w:color w:val="000000" w:themeColor="text1"/>
          <w:szCs w:val="21"/>
        </w:rPr>
        <w:t>温室効果ガス排出量は３</w:t>
      </w:r>
      <w:r w:rsidR="002A6187" w:rsidRPr="0091135E">
        <w:rPr>
          <w:rFonts w:hint="eastAsia"/>
          <w:color w:val="000000" w:themeColor="text1"/>
          <w:szCs w:val="21"/>
        </w:rPr>
        <w:t>．</w:t>
      </w:r>
      <w:r w:rsidR="00451248" w:rsidRPr="0091135E">
        <w:rPr>
          <w:rFonts w:hint="eastAsia"/>
          <w:color w:val="000000" w:themeColor="text1"/>
          <w:szCs w:val="21"/>
        </w:rPr>
        <w:t>９</w:t>
      </w:r>
      <w:r w:rsidR="00117218" w:rsidRPr="0091135E">
        <w:rPr>
          <w:rFonts w:hint="eastAsia"/>
          <w:color w:val="000000" w:themeColor="text1"/>
          <w:szCs w:val="21"/>
        </w:rPr>
        <w:t>２</w:t>
      </w:r>
      <w:r w:rsidR="00A705D9" w:rsidRPr="0091135E">
        <w:rPr>
          <w:rFonts w:hint="eastAsia"/>
          <w:color w:val="000000" w:themeColor="text1"/>
          <w:szCs w:val="21"/>
        </w:rPr>
        <w:t>％の増加となっ</w:t>
      </w:r>
      <w:r w:rsidR="008A69D6" w:rsidRPr="0091135E">
        <w:rPr>
          <w:rFonts w:hint="eastAsia"/>
          <w:color w:val="000000" w:themeColor="text1"/>
          <w:szCs w:val="21"/>
        </w:rPr>
        <w:t>た。</w:t>
      </w:r>
      <w:r>
        <w:rPr>
          <w:rFonts w:hint="eastAsia"/>
          <w:color w:val="000000"/>
          <w:szCs w:val="21"/>
        </w:rPr>
        <w:t>今後も</w:t>
      </w:r>
      <w:r w:rsidR="00A04DD7">
        <w:rPr>
          <w:rFonts w:hint="eastAsia"/>
          <w:color w:val="000000"/>
          <w:szCs w:val="21"/>
        </w:rPr>
        <w:t>更なる温室効果ガス抑制のため、職員が一丸となって</w:t>
      </w:r>
      <w:r>
        <w:rPr>
          <w:rFonts w:hint="eastAsia"/>
          <w:color w:val="000000"/>
          <w:szCs w:val="21"/>
        </w:rPr>
        <w:t>地球温暖化対策</w:t>
      </w:r>
      <w:r w:rsidR="00A04DD7">
        <w:rPr>
          <w:rFonts w:hint="eastAsia"/>
          <w:color w:val="000000"/>
          <w:szCs w:val="21"/>
        </w:rPr>
        <w:t>に取り組み、省エネ・省資源を推進していく必要がある。</w:t>
      </w:r>
    </w:p>
    <w:p w:rsidR="008601E7" w:rsidRDefault="008601E7" w:rsidP="00540530">
      <w:pPr>
        <w:spacing w:line="360" w:lineRule="auto"/>
        <w:ind w:rightChars="-67" w:right="-141"/>
        <w:rPr>
          <w:color w:val="000000"/>
          <w:szCs w:val="21"/>
        </w:rPr>
        <w:sectPr w:rsidR="008601E7" w:rsidSect="00D61520">
          <w:footerReference w:type="default" r:id="rId26"/>
          <w:pgSz w:w="11906" w:h="16838" w:code="9"/>
          <w:pgMar w:top="567" w:right="1700" w:bottom="567" w:left="1418" w:header="624" w:footer="397" w:gutter="0"/>
          <w:pgNumType w:fmt="numberInDash" w:start="1"/>
          <w:cols w:space="425"/>
          <w:docGrid w:type="lines" w:linePitch="320"/>
        </w:sectPr>
      </w:pPr>
    </w:p>
    <w:p w:rsidR="00F72E2B" w:rsidRDefault="00F72E2B">
      <w:pPr>
        <w:widowControl/>
        <w:jc w:val="left"/>
        <w:rPr>
          <w:color w:val="000000"/>
          <w:szCs w:val="21"/>
        </w:rPr>
      </w:pPr>
    </w:p>
    <w:p w:rsidR="00F72E2B" w:rsidRDefault="00F72E2B">
      <w:pPr>
        <w:widowControl/>
        <w:jc w:val="left"/>
        <w:rPr>
          <w:color w:val="000000"/>
          <w:szCs w:val="21"/>
        </w:rPr>
      </w:pPr>
    </w:p>
    <w:p w:rsidR="00390B97" w:rsidRDefault="00390B97">
      <w:pPr>
        <w:widowControl/>
        <w:jc w:val="left"/>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B63140" w:rsidP="00681120">
      <w:pPr>
        <w:spacing w:line="360" w:lineRule="auto"/>
        <w:ind w:rightChars="-67" w:right="-141" w:firstLineChars="135" w:firstLine="283"/>
        <w:rPr>
          <w:color w:val="000000"/>
          <w:szCs w:val="21"/>
        </w:rPr>
      </w:pPr>
    </w:p>
    <w:p w:rsidR="00B63140" w:rsidRDefault="00390B97" w:rsidP="00681120">
      <w:pPr>
        <w:spacing w:line="360" w:lineRule="auto"/>
        <w:ind w:rightChars="-67" w:right="-141" w:firstLineChars="135" w:firstLine="283"/>
        <w:rPr>
          <w:color w:val="000000"/>
          <w:szCs w:val="21"/>
        </w:rPr>
      </w:pPr>
      <w:r>
        <w:rPr>
          <w:noProof/>
          <w:color w:val="000000"/>
          <w:szCs w:val="21"/>
        </w:rPr>
        <mc:AlternateContent>
          <mc:Choice Requires="wps">
            <w:drawing>
              <wp:anchor distT="0" distB="0" distL="114300" distR="114300" simplePos="0" relativeHeight="251654656" behindDoc="0" locked="0" layoutInCell="1" allowOverlap="1" wp14:anchorId="658FD74D" wp14:editId="5A438EFF">
                <wp:simplePos x="0" y="0"/>
                <wp:positionH relativeFrom="margin">
                  <wp:posOffset>-60325</wp:posOffset>
                </wp:positionH>
                <wp:positionV relativeFrom="margin">
                  <wp:posOffset>7152005</wp:posOffset>
                </wp:positionV>
                <wp:extent cx="5880100" cy="2514600"/>
                <wp:effectExtent l="0" t="0" r="25400" b="1905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514600"/>
                        </a:xfrm>
                        <a:prstGeom prst="rect">
                          <a:avLst/>
                        </a:prstGeom>
                        <a:solidFill>
                          <a:srgbClr val="FFFFFF"/>
                        </a:solidFill>
                        <a:ln w="9525">
                          <a:solidFill>
                            <a:srgbClr val="000000"/>
                          </a:solidFill>
                          <a:miter lim="800000"/>
                          <a:headEnd/>
                          <a:tailEnd/>
                        </a:ln>
                      </wps:spPr>
                      <wps:txbx>
                        <w:txbxContent>
                          <w:p w:rsidR="000760C7" w:rsidRDefault="000760C7" w:rsidP="00B6314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平成２</w:t>
                            </w:r>
                            <w:r w:rsidR="0020043D">
                              <w:rPr>
                                <w:rFonts w:ascii="ＭＳ ゴシック" w:eastAsia="ＭＳ ゴシック" w:hAnsi="ＭＳ ゴシック" w:hint="eastAsia"/>
                                <w:sz w:val="32"/>
                                <w:szCs w:val="32"/>
                              </w:rPr>
                              <w:t>８</w:t>
                            </w:r>
                            <w:r>
                              <w:rPr>
                                <w:rFonts w:ascii="ＭＳ ゴシック" w:eastAsia="ＭＳ ゴシック" w:hAnsi="ＭＳ ゴシック" w:hint="eastAsia"/>
                                <w:sz w:val="32"/>
                                <w:szCs w:val="32"/>
                              </w:rPr>
                              <w:t>年度</w:t>
                            </w:r>
                          </w:p>
                          <w:p w:rsidR="000760C7" w:rsidRPr="0065745B" w:rsidRDefault="000760C7" w:rsidP="00B63140">
                            <w:pPr>
                              <w:jc w:val="center"/>
                              <w:rPr>
                                <w:rFonts w:ascii="ＭＳ ゴシック" w:eastAsia="ＭＳ ゴシック" w:hAnsi="ＭＳ ゴシック"/>
                                <w:sz w:val="32"/>
                                <w:szCs w:val="32"/>
                              </w:rPr>
                            </w:pPr>
                            <w:r w:rsidRPr="0065745B">
                              <w:rPr>
                                <w:rFonts w:ascii="ＭＳ ゴシック" w:eastAsia="ＭＳ ゴシック" w:hAnsi="ＭＳ ゴシック" w:hint="eastAsia"/>
                                <w:sz w:val="32"/>
                                <w:szCs w:val="32"/>
                              </w:rPr>
                              <w:t>武蔵村山市第二次地球温暖化対策実行計画取組結果報告書</w:t>
                            </w:r>
                          </w:p>
                          <w:p w:rsidR="000760C7" w:rsidRPr="0065745B" w:rsidRDefault="000760C7" w:rsidP="00B63140">
                            <w:pPr>
                              <w:jc w:val="center"/>
                              <w:rPr>
                                <w:rFonts w:ascii="ＭＳ ゴシック" w:eastAsia="ＭＳ ゴシック" w:hAnsi="ＭＳ ゴシック"/>
                                <w:sz w:val="32"/>
                                <w:szCs w:val="32"/>
                              </w:rPr>
                            </w:pPr>
                          </w:p>
                          <w:p w:rsidR="000760C7" w:rsidRPr="0065745B" w:rsidRDefault="000760C7" w:rsidP="00B601B7">
                            <w:pPr>
                              <w:ind w:firstLineChars="200" w:firstLine="480"/>
                              <w:jc w:val="left"/>
                              <w:rPr>
                                <w:rFonts w:ascii="ＭＳ ゴシック" w:eastAsia="ＭＳ ゴシック" w:hAnsi="ＭＳ ゴシック"/>
                                <w:sz w:val="24"/>
                              </w:rPr>
                            </w:pPr>
                            <w:r w:rsidRPr="0065745B">
                              <w:rPr>
                                <w:rFonts w:ascii="ＭＳ ゴシック" w:eastAsia="ＭＳ ゴシック" w:hAnsi="ＭＳ ゴシック" w:hint="eastAsia"/>
                                <w:sz w:val="24"/>
                              </w:rPr>
                              <w:t>発</w:t>
                            </w:r>
                            <w:r>
                              <w:rPr>
                                <w:rFonts w:ascii="ＭＳ ゴシック" w:eastAsia="ＭＳ ゴシック" w:hAnsi="ＭＳ ゴシック" w:hint="eastAsia"/>
                                <w:sz w:val="24"/>
                              </w:rPr>
                              <w:t>行</w:t>
                            </w:r>
                            <w:r w:rsidR="0055396A">
                              <w:rPr>
                                <w:rFonts w:ascii="ＭＳ ゴシック" w:eastAsia="ＭＳ ゴシック" w:hAnsi="ＭＳ ゴシック" w:hint="eastAsia"/>
                                <w:sz w:val="24"/>
                              </w:rPr>
                              <w:t>年月</w:t>
                            </w:r>
                            <w:r w:rsidR="00F50874">
                              <w:rPr>
                                <w:rFonts w:ascii="ＭＳ ゴシック" w:eastAsia="ＭＳ ゴシック" w:hAnsi="ＭＳ ゴシック" w:hint="eastAsia"/>
                                <w:sz w:val="24"/>
                              </w:rPr>
                              <w:t>／</w:t>
                            </w:r>
                            <w:r w:rsidRPr="0065745B">
                              <w:rPr>
                                <w:rFonts w:ascii="ＭＳ ゴシック" w:eastAsia="ＭＳ ゴシック" w:hAnsi="ＭＳ ゴシック" w:hint="eastAsia"/>
                                <w:sz w:val="24"/>
                              </w:rPr>
                              <w:t>平</w:t>
                            </w:r>
                            <w:r w:rsidR="00F76DF4">
                              <w:rPr>
                                <w:rFonts w:ascii="ＭＳ ゴシック" w:eastAsia="ＭＳ ゴシック" w:hAnsi="ＭＳ ゴシック" w:hint="eastAsia"/>
                                <w:sz w:val="24"/>
                              </w:rPr>
                              <w:t>成</w:t>
                            </w:r>
                            <w:r w:rsidR="002D2091" w:rsidRPr="0091135E">
                              <w:rPr>
                                <w:rFonts w:ascii="ＭＳ ゴシック" w:eastAsia="ＭＳ ゴシック" w:hAnsi="ＭＳ ゴシック" w:hint="eastAsia"/>
                                <w:color w:val="000000" w:themeColor="text1"/>
                                <w:sz w:val="24"/>
                              </w:rPr>
                              <w:t>３０</w:t>
                            </w:r>
                            <w:r w:rsidR="0091135E">
                              <w:rPr>
                                <w:rFonts w:ascii="ＭＳ ゴシック" w:eastAsia="ＭＳ ゴシック" w:hAnsi="ＭＳ ゴシック" w:hint="eastAsia"/>
                                <w:sz w:val="24"/>
                              </w:rPr>
                              <w:t>年　２</w:t>
                            </w:r>
                            <w:r w:rsidRPr="0065745B">
                              <w:rPr>
                                <w:rFonts w:ascii="ＭＳ ゴシック" w:eastAsia="ＭＳ ゴシック" w:hAnsi="ＭＳ ゴシック" w:hint="eastAsia"/>
                                <w:sz w:val="24"/>
                              </w:rPr>
                              <w:t>月</w:t>
                            </w:r>
                          </w:p>
                          <w:p w:rsidR="000760C7" w:rsidRPr="0065745B" w:rsidRDefault="000760C7" w:rsidP="00B601B7">
                            <w:pPr>
                              <w:ind w:firstLineChars="200" w:firstLine="480"/>
                              <w:jc w:val="left"/>
                              <w:rPr>
                                <w:rFonts w:ascii="ＭＳ ゴシック" w:eastAsia="ＭＳ ゴシック" w:hAnsi="ＭＳ ゴシック"/>
                                <w:sz w:val="24"/>
                              </w:rPr>
                            </w:pPr>
                            <w:r w:rsidRPr="0065745B">
                              <w:rPr>
                                <w:rFonts w:ascii="ＭＳ ゴシック" w:eastAsia="ＭＳ ゴシック" w:hAnsi="ＭＳ ゴシック" w:hint="eastAsia"/>
                                <w:sz w:val="24"/>
                              </w:rPr>
                              <w:t xml:space="preserve">発　</w:t>
                            </w:r>
                            <w:r w:rsidR="0055396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行</w:t>
                            </w:r>
                            <w:r w:rsidR="00F50874">
                              <w:rPr>
                                <w:rFonts w:ascii="ＭＳ ゴシック" w:eastAsia="ＭＳ ゴシック" w:hAnsi="ＭＳ ゴシック" w:hint="eastAsia"/>
                                <w:sz w:val="24"/>
                              </w:rPr>
                              <w:t>／</w:t>
                            </w:r>
                            <w:r w:rsidRPr="0065745B">
                              <w:rPr>
                                <w:rFonts w:ascii="ＭＳ ゴシック" w:eastAsia="ＭＳ ゴシック" w:hAnsi="ＭＳ ゴシック" w:hint="eastAsia"/>
                                <w:sz w:val="24"/>
                              </w:rPr>
                              <w:t>武蔵</w:t>
                            </w:r>
                            <w:r>
                              <w:rPr>
                                <w:rFonts w:ascii="ＭＳ ゴシック" w:eastAsia="ＭＳ ゴシック" w:hAnsi="ＭＳ ゴシック" w:hint="eastAsia"/>
                                <w:sz w:val="24"/>
                              </w:rPr>
                              <w:t>村</w:t>
                            </w:r>
                            <w:r w:rsidRPr="0065745B">
                              <w:rPr>
                                <w:rFonts w:ascii="ＭＳ ゴシック" w:eastAsia="ＭＳ ゴシック" w:hAnsi="ＭＳ ゴシック" w:hint="eastAsia"/>
                                <w:sz w:val="24"/>
                              </w:rPr>
                              <w:t>山市</w:t>
                            </w:r>
                          </w:p>
                          <w:p w:rsidR="000760C7" w:rsidRPr="0065745B" w:rsidRDefault="000760C7" w:rsidP="00B601B7">
                            <w:pPr>
                              <w:ind w:firstLineChars="200" w:firstLine="480"/>
                              <w:jc w:val="left"/>
                              <w:rPr>
                                <w:rFonts w:ascii="ＭＳ ゴシック" w:eastAsia="ＭＳ ゴシック" w:hAnsi="ＭＳ ゴシック"/>
                                <w:sz w:val="24"/>
                              </w:rPr>
                            </w:pPr>
                            <w:r w:rsidRPr="0065745B">
                              <w:rPr>
                                <w:rFonts w:ascii="ＭＳ ゴシック" w:eastAsia="ＭＳ ゴシック" w:hAnsi="ＭＳ ゴシック" w:hint="eastAsia"/>
                                <w:sz w:val="24"/>
                              </w:rPr>
                              <w:t>編</w:t>
                            </w:r>
                            <w:r w:rsidR="00F50874">
                              <w:rPr>
                                <w:rFonts w:ascii="ＭＳ ゴシック" w:eastAsia="ＭＳ ゴシック" w:hAnsi="ＭＳ ゴシック" w:hint="eastAsia"/>
                                <w:sz w:val="24"/>
                              </w:rPr>
                              <w:t xml:space="preserve">　　集／</w:t>
                            </w:r>
                            <w:r w:rsidRPr="0065745B">
                              <w:rPr>
                                <w:rFonts w:ascii="ＭＳ ゴシック" w:eastAsia="ＭＳ ゴシック" w:hAnsi="ＭＳ ゴシック" w:hint="eastAsia"/>
                                <w:sz w:val="24"/>
                              </w:rPr>
                              <w:t>武蔵村山</w:t>
                            </w:r>
                            <w:r>
                              <w:rPr>
                                <w:rFonts w:ascii="ＭＳ ゴシック" w:eastAsia="ＭＳ ゴシック" w:hAnsi="ＭＳ ゴシック" w:hint="eastAsia"/>
                                <w:sz w:val="24"/>
                              </w:rPr>
                              <w:t>市協働推進部環境課</w:t>
                            </w:r>
                            <w:r w:rsidRPr="0065745B">
                              <w:rPr>
                                <w:rFonts w:ascii="ＭＳ ゴシック" w:eastAsia="ＭＳ ゴシック" w:hAnsi="ＭＳ ゴシック" w:hint="eastAsia"/>
                                <w:sz w:val="24"/>
                              </w:rPr>
                              <w:t>環境保全グループ</w:t>
                            </w:r>
                          </w:p>
                          <w:p w:rsidR="0055396A" w:rsidRDefault="000760C7" w:rsidP="00B63140">
                            <w:pPr>
                              <w:jc w:val="left"/>
                              <w:rPr>
                                <w:rFonts w:ascii="ＭＳ ゴシック" w:eastAsia="ＭＳ ゴシック" w:hAnsi="ＭＳ ゴシック"/>
                                <w:sz w:val="24"/>
                              </w:rPr>
                            </w:pPr>
                            <w:r w:rsidRPr="0065745B">
                              <w:rPr>
                                <w:rFonts w:ascii="ＭＳ ゴシック" w:eastAsia="ＭＳ ゴシック" w:hAnsi="ＭＳ ゴシック" w:hint="eastAsia"/>
                                <w:sz w:val="24"/>
                              </w:rPr>
                              <w:t xml:space="preserve">　　　</w:t>
                            </w:r>
                            <w:r w:rsidR="0055396A">
                              <w:rPr>
                                <w:rFonts w:ascii="ＭＳ ゴシック" w:eastAsia="ＭＳ ゴシック" w:hAnsi="ＭＳ ゴシック" w:hint="eastAsia"/>
                                <w:sz w:val="24"/>
                              </w:rPr>
                              <w:t xml:space="preserve">　　</w:t>
                            </w:r>
                            <w:r w:rsidR="00B601B7">
                              <w:rPr>
                                <w:rFonts w:ascii="ＭＳ ゴシック" w:eastAsia="ＭＳ ゴシック" w:hAnsi="ＭＳ ゴシック" w:hint="eastAsia"/>
                                <w:sz w:val="24"/>
                              </w:rPr>
                              <w:t xml:space="preserve">　　</w:t>
                            </w:r>
                            <w:r w:rsidRPr="0065745B">
                              <w:rPr>
                                <w:rFonts w:ascii="ＭＳ ゴシック" w:eastAsia="ＭＳ ゴシック" w:hAnsi="ＭＳ ゴシック" w:hint="eastAsia"/>
                                <w:sz w:val="24"/>
                              </w:rPr>
                              <w:t>〒２０８－８５０１</w:t>
                            </w:r>
                          </w:p>
                          <w:p w:rsidR="000760C7" w:rsidRPr="0065745B" w:rsidRDefault="000760C7" w:rsidP="00B601B7">
                            <w:pPr>
                              <w:ind w:firstLineChars="700" w:firstLine="1680"/>
                              <w:jc w:val="left"/>
                              <w:rPr>
                                <w:rFonts w:ascii="ＭＳ ゴシック" w:eastAsia="ＭＳ ゴシック" w:hAnsi="ＭＳ ゴシック"/>
                                <w:sz w:val="24"/>
                              </w:rPr>
                            </w:pPr>
                            <w:r w:rsidRPr="0065745B">
                              <w:rPr>
                                <w:rFonts w:ascii="ＭＳ ゴシック" w:eastAsia="ＭＳ ゴシック" w:hAnsi="ＭＳ ゴシック" w:hint="eastAsia"/>
                                <w:sz w:val="24"/>
                              </w:rPr>
                              <w:t>東京都武蔵村山市本町一丁目１番地の１</w:t>
                            </w:r>
                          </w:p>
                          <w:p w:rsidR="000760C7" w:rsidRPr="0065745B" w:rsidRDefault="000760C7" w:rsidP="00B63140">
                            <w:pPr>
                              <w:jc w:val="left"/>
                              <w:rPr>
                                <w:rFonts w:ascii="ＭＳ ゴシック" w:eastAsia="ＭＳ ゴシック" w:hAnsi="ＭＳ ゴシック"/>
                                <w:sz w:val="24"/>
                              </w:rPr>
                            </w:pPr>
                            <w:r w:rsidRPr="0065745B">
                              <w:rPr>
                                <w:rFonts w:ascii="ＭＳ ゴシック" w:eastAsia="ＭＳ ゴシック" w:hAnsi="ＭＳ ゴシック" w:hint="eastAsia"/>
                                <w:sz w:val="24"/>
                              </w:rPr>
                              <w:t xml:space="preserve">　　　　</w:t>
                            </w:r>
                            <w:r w:rsidR="008A69D6">
                              <w:rPr>
                                <w:rFonts w:ascii="ＭＳ ゴシック" w:eastAsia="ＭＳ ゴシック" w:hAnsi="ＭＳ ゴシック" w:hint="eastAsia"/>
                                <w:sz w:val="24"/>
                              </w:rPr>
                              <w:t xml:space="preserve">　</w:t>
                            </w:r>
                            <w:r w:rsidR="00B601B7">
                              <w:rPr>
                                <w:rFonts w:ascii="ＭＳ ゴシック" w:eastAsia="ＭＳ ゴシック" w:hAnsi="ＭＳ ゴシック" w:hint="eastAsia"/>
                                <w:sz w:val="24"/>
                              </w:rPr>
                              <w:t xml:space="preserve">　　</w:t>
                            </w:r>
                            <w:r w:rsidRPr="0065745B">
                              <w:rPr>
                                <w:rFonts w:ascii="ＭＳ ゴシック" w:eastAsia="ＭＳ ゴシック" w:hAnsi="ＭＳ ゴシック" w:hint="eastAsia"/>
                                <w:sz w:val="24"/>
                              </w:rPr>
                              <w:t xml:space="preserve">TEL：０４２－５６５－１１１１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FD74D" id="Text Box 108" o:spid="_x0000_s1042" type="#_x0000_t202" style="position:absolute;left:0;text-align:left;margin-left:-4.75pt;margin-top:563.15pt;width:463pt;height:19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">
                <v:textbox inset="5.85pt,.7pt,5.85pt,.7pt">
                  <w:txbxContent>
                    <w:p w:rsidR="000760C7" w:rsidRDefault="000760C7" w:rsidP="00B6314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平成２</w:t>
                      </w:r>
                      <w:r w:rsidR="0020043D">
                        <w:rPr>
                          <w:rFonts w:ascii="ＭＳ ゴシック" w:eastAsia="ＭＳ ゴシック" w:hAnsi="ＭＳ ゴシック" w:hint="eastAsia"/>
                          <w:sz w:val="32"/>
                          <w:szCs w:val="32"/>
                        </w:rPr>
                        <w:t>８</w:t>
                      </w:r>
                      <w:r>
                        <w:rPr>
                          <w:rFonts w:ascii="ＭＳ ゴシック" w:eastAsia="ＭＳ ゴシック" w:hAnsi="ＭＳ ゴシック" w:hint="eastAsia"/>
                          <w:sz w:val="32"/>
                          <w:szCs w:val="32"/>
                        </w:rPr>
                        <w:t>年度</w:t>
                      </w:r>
                    </w:p>
                    <w:p w:rsidR="000760C7" w:rsidRPr="0065745B" w:rsidRDefault="000760C7" w:rsidP="00B63140">
                      <w:pPr>
                        <w:jc w:val="center"/>
                        <w:rPr>
                          <w:rFonts w:ascii="ＭＳ ゴシック" w:eastAsia="ＭＳ ゴシック" w:hAnsi="ＭＳ ゴシック"/>
                          <w:sz w:val="32"/>
                          <w:szCs w:val="32"/>
                        </w:rPr>
                      </w:pPr>
                      <w:r w:rsidRPr="0065745B">
                        <w:rPr>
                          <w:rFonts w:ascii="ＭＳ ゴシック" w:eastAsia="ＭＳ ゴシック" w:hAnsi="ＭＳ ゴシック" w:hint="eastAsia"/>
                          <w:sz w:val="32"/>
                          <w:szCs w:val="32"/>
                        </w:rPr>
                        <w:t>武蔵村山市第二次地球温暖化対策実行計画取組結果報告書</w:t>
                      </w:r>
                    </w:p>
                    <w:p w:rsidR="000760C7" w:rsidRPr="0065745B" w:rsidRDefault="000760C7" w:rsidP="00B63140">
                      <w:pPr>
                        <w:jc w:val="center"/>
                        <w:rPr>
                          <w:rFonts w:ascii="ＭＳ ゴシック" w:eastAsia="ＭＳ ゴシック" w:hAnsi="ＭＳ ゴシック"/>
                          <w:sz w:val="32"/>
                          <w:szCs w:val="32"/>
                        </w:rPr>
                      </w:pPr>
                    </w:p>
                    <w:p w:rsidR="000760C7" w:rsidRPr="0065745B" w:rsidRDefault="000760C7" w:rsidP="00B601B7">
                      <w:pPr>
                        <w:ind w:firstLineChars="200" w:firstLine="480"/>
                        <w:jc w:val="left"/>
                        <w:rPr>
                          <w:rFonts w:ascii="ＭＳ ゴシック" w:eastAsia="ＭＳ ゴシック" w:hAnsi="ＭＳ ゴシック"/>
                          <w:sz w:val="24"/>
                        </w:rPr>
                      </w:pPr>
                      <w:r w:rsidRPr="0065745B">
                        <w:rPr>
                          <w:rFonts w:ascii="ＭＳ ゴシック" w:eastAsia="ＭＳ ゴシック" w:hAnsi="ＭＳ ゴシック" w:hint="eastAsia"/>
                          <w:sz w:val="24"/>
                        </w:rPr>
                        <w:t>発</w:t>
                      </w:r>
                      <w:r>
                        <w:rPr>
                          <w:rFonts w:ascii="ＭＳ ゴシック" w:eastAsia="ＭＳ ゴシック" w:hAnsi="ＭＳ ゴシック" w:hint="eastAsia"/>
                          <w:sz w:val="24"/>
                        </w:rPr>
                        <w:t>行</w:t>
                      </w:r>
                      <w:r w:rsidR="0055396A">
                        <w:rPr>
                          <w:rFonts w:ascii="ＭＳ ゴシック" w:eastAsia="ＭＳ ゴシック" w:hAnsi="ＭＳ ゴシック" w:hint="eastAsia"/>
                          <w:sz w:val="24"/>
                        </w:rPr>
                        <w:t>年月</w:t>
                      </w:r>
                      <w:r w:rsidR="00F50874">
                        <w:rPr>
                          <w:rFonts w:ascii="ＭＳ ゴシック" w:eastAsia="ＭＳ ゴシック" w:hAnsi="ＭＳ ゴシック" w:hint="eastAsia"/>
                          <w:sz w:val="24"/>
                        </w:rPr>
                        <w:t>／</w:t>
                      </w:r>
                      <w:r w:rsidRPr="0065745B">
                        <w:rPr>
                          <w:rFonts w:ascii="ＭＳ ゴシック" w:eastAsia="ＭＳ ゴシック" w:hAnsi="ＭＳ ゴシック" w:hint="eastAsia"/>
                          <w:sz w:val="24"/>
                        </w:rPr>
                        <w:t>平</w:t>
                      </w:r>
                      <w:r w:rsidR="00F76DF4">
                        <w:rPr>
                          <w:rFonts w:ascii="ＭＳ ゴシック" w:eastAsia="ＭＳ ゴシック" w:hAnsi="ＭＳ ゴシック" w:hint="eastAsia"/>
                          <w:sz w:val="24"/>
                        </w:rPr>
                        <w:t>成</w:t>
                      </w:r>
                      <w:r w:rsidR="002D2091" w:rsidRPr="0091135E">
                        <w:rPr>
                          <w:rFonts w:ascii="ＭＳ ゴシック" w:eastAsia="ＭＳ ゴシック" w:hAnsi="ＭＳ ゴシック" w:hint="eastAsia"/>
                          <w:color w:val="000000" w:themeColor="text1"/>
                          <w:sz w:val="24"/>
                        </w:rPr>
                        <w:t>３０</w:t>
                      </w:r>
                      <w:r w:rsidR="0091135E">
                        <w:rPr>
                          <w:rFonts w:ascii="ＭＳ ゴシック" w:eastAsia="ＭＳ ゴシック" w:hAnsi="ＭＳ ゴシック" w:hint="eastAsia"/>
                          <w:sz w:val="24"/>
                        </w:rPr>
                        <w:t>年　２</w:t>
                      </w:r>
                      <w:r w:rsidRPr="0065745B">
                        <w:rPr>
                          <w:rFonts w:ascii="ＭＳ ゴシック" w:eastAsia="ＭＳ ゴシック" w:hAnsi="ＭＳ ゴシック" w:hint="eastAsia"/>
                          <w:sz w:val="24"/>
                        </w:rPr>
                        <w:t>月</w:t>
                      </w:r>
                    </w:p>
                    <w:p w:rsidR="000760C7" w:rsidRPr="0065745B" w:rsidRDefault="000760C7" w:rsidP="00B601B7">
                      <w:pPr>
                        <w:ind w:firstLineChars="200" w:firstLine="480"/>
                        <w:jc w:val="left"/>
                        <w:rPr>
                          <w:rFonts w:ascii="ＭＳ ゴシック" w:eastAsia="ＭＳ ゴシック" w:hAnsi="ＭＳ ゴシック"/>
                          <w:sz w:val="24"/>
                        </w:rPr>
                      </w:pPr>
                      <w:r w:rsidRPr="0065745B">
                        <w:rPr>
                          <w:rFonts w:ascii="ＭＳ ゴシック" w:eastAsia="ＭＳ ゴシック" w:hAnsi="ＭＳ ゴシック" w:hint="eastAsia"/>
                          <w:sz w:val="24"/>
                        </w:rPr>
                        <w:t xml:space="preserve">発　</w:t>
                      </w:r>
                      <w:r w:rsidR="0055396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行</w:t>
                      </w:r>
                      <w:r w:rsidR="00F50874">
                        <w:rPr>
                          <w:rFonts w:ascii="ＭＳ ゴシック" w:eastAsia="ＭＳ ゴシック" w:hAnsi="ＭＳ ゴシック" w:hint="eastAsia"/>
                          <w:sz w:val="24"/>
                        </w:rPr>
                        <w:t>／</w:t>
                      </w:r>
                      <w:r w:rsidRPr="0065745B">
                        <w:rPr>
                          <w:rFonts w:ascii="ＭＳ ゴシック" w:eastAsia="ＭＳ ゴシック" w:hAnsi="ＭＳ ゴシック" w:hint="eastAsia"/>
                          <w:sz w:val="24"/>
                        </w:rPr>
                        <w:t>武蔵</w:t>
                      </w:r>
                      <w:r>
                        <w:rPr>
                          <w:rFonts w:ascii="ＭＳ ゴシック" w:eastAsia="ＭＳ ゴシック" w:hAnsi="ＭＳ ゴシック" w:hint="eastAsia"/>
                          <w:sz w:val="24"/>
                        </w:rPr>
                        <w:t>村</w:t>
                      </w:r>
                      <w:r w:rsidRPr="0065745B">
                        <w:rPr>
                          <w:rFonts w:ascii="ＭＳ ゴシック" w:eastAsia="ＭＳ ゴシック" w:hAnsi="ＭＳ ゴシック" w:hint="eastAsia"/>
                          <w:sz w:val="24"/>
                        </w:rPr>
                        <w:t>山市</w:t>
                      </w:r>
                    </w:p>
                    <w:p w:rsidR="000760C7" w:rsidRPr="0065745B" w:rsidRDefault="000760C7" w:rsidP="00B601B7">
                      <w:pPr>
                        <w:ind w:firstLineChars="200" w:firstLine="480"/>
                        <w:jc w:val="left"/>
                        <w:rPr>
                          <w:rFonts w:ascii="ＭＳ ゴシック" w:eastAsia="ＭＳ ゴシック" w:hAnsi="ＭＳ ゴシック"/>
                          <w:sz w:val="24"/>
                        </w:rPr>
                      </w:pPr>
                      <w:r w:rsidRPr="0065745B">
                        <w:rPr>
                          <w:rFonts w:ascii="ＭＳ ゴシック" w:eastAsia="ＭＳ ゴシック" w:hAnsi="ＭＳ ゴシック" w:hint="eastAsia"/>
                          <w:sz w:val="24"/>
                        </w:rPr>
                        <w:t>編</w:t>
                      </w:r>
                      <w:r w:rsidR="00F50874">
                        <w:rPr>
                          <w:rFonts w:ascii="ＭＳ ゴシック" w:eastAsia="ＭＳ ゴシック" w:hAnsi="ＭＳ ゴシック" w:hint="eastAsia"/>
                          <w:sz w:val="24"/>
                        </w:rPr>
                        <w:t xml:space="preserve">　　集／</w:t>
                      </w:r>
                      <w:r w:rsidRPr="0065745B">
                        <w:rPr>
                          <w:rFonts w:ascii="ＭＳ ゴシック" w:eastAsia="ＭＳ ゴシック" w:hAnsi="ＭＳ ゴシック" w:hint="eastAsia"/>
                          <w:sz w:val="24"/>
                        </w:rPr>
                        <w:t>武蔵村山</w:t>
                      </w:r>
                      <w:r>
                        <w:rPr>
                          <w:rFonts w:ascii="ＭＳ ゴシック" w:eastAsia="ＭＳ ゴシック" w:hAnsi="ＭＳ ゴシック" w:hint="eastAsia"/>
                          <w:sz w:val="24"/>
                        </w:rPr>
                        <w:t>市協働推進部環境課</w:t>
                      </w:r>
                      <w:r w:rsidRPr="0065745B">
                        <w:rPr>
                          <w:rFonts w:ascii="ＭＳ ゴシック" w:eastAsia="ＭＳ ゴシック" w:hAnsi="ＭＳ ゴシック" w:hint="eastAsia"/>
                          <w:sz w:val="24"/>
                        </w:rPr>
                        <w:t>環境保全グループ</w:t>
                      </w:r>
                    </w:p>
                    <w:p w:rsidR="0055396A" w:rsidRDefault="000760C7" w:rsidP="00B63140">
                      <w:pPr>
                        <w:jc w:val="left"/>
                        <w:rPr>
                          <w:rFonts w:ascii="ＭＳ ゴシック" w:eastAsia="ＭＳ ゴシック" w:hAnsi="ＭＳ ゴシック"/>
                          <w:sz w:val="24"/>
                        </w:rPr>
                      </w:pPr>
                      <w:r w:rsidRPr="0065745B">
                        <w:rPr>
                          <w:rFonts w:ascii="ＭＳ ゴシック" w:eastAsia="ＭＳ ゴシック" w:hAnsi="ＭＳ ゴシック" w:hint="eastAsia"/>
                          <w:sz w:val="24"/>
                        </w:rPr>
                        <w:t xml:space="preserve">　　　</w:t>
                      </w:r>
                      <w:r w:rsidR="0055396A">
                        <w:rPr>
                          <w:rFonts w:ascii="ＭＳ ゴシック" w:eastAsia="ＭＳ ゴシック" w:hAnsi="ＭＳ ゴシック" w:hint="eastAsia"/>
                          <w:sz w:val="24"/>
                        </w:rPr>
                        <w:t xml:space="preserve">　　</w:t>
                      </w:r>
                      <w:r w:rsidR="00B601B7">
                        <w:rPr>
                          <w:rFonts w:ascii="ＭＳ ゴシック" w:eastAsia="ＭＳ ゴシック" w:hAnsi="ＭＳ ゴシック" w:hint="eastAsia"/>
                          <w:sz w:val="24"/>
                        </w:rPr>
                        <w:t xml:space="preserve">　　</w:t>
                      </w:r>
                      <w:r w:rsidRPr="0065745B">
                        <w:rPr>
                          <w:rFonts w:ascii="ＭＳ ゴシック" w:eastAsia="ＭＳ ゴシック" w:hAnsi="ＭＳ ゴシック" w:hint="eastAsia"/>
                          <w:sz w:val="24"/>
                        </w:rPr>
                        <w:t>〒２０８－８５０１</w:t>
                      </w:r>
                    </w:p>
                    <w:p w:rsidR="000760C7" w:rsidRPr="0065745B" w:rsidRDefault="000760C7" w:rsidP="00B601B7">
                      <w:pPr>
                        <w:ind w:firstLineChars="700" w:firstLine="1680"/>
                        <w:jc w:val="left"/>
                        <w:rPr>
                          <w:rFonts w:ascii="ＭＳ ゴシック" w:eastAsia="ＭＳ ゴシック" w:hAnsi="ＭＳ ゴシック"/>
                          <w:sz w:val="24"/>
                        </w:rPr>
                      </w:pPr>
                      <w:r w:rsidRPr="0065745B">
                        <w:rPr>
                          <w:rFonts w:ascii="ＭＳ ゴシック" w:eastAsia="ＭＳ ゴシック" w:hAnsi="ＭＳ ゴシック" w:hint="eastAsia"/>
                          <w:sz w:val="24"/>
                        </w:rPr>
                        <w:t>東京都武蔵村山市本町一丁目１番地の１</w:t>
                      </w:r>
                    </w:p>
                    <w:p w:rsidR="000760C7" w:rsidRPr="0065745B" w:rsidRDefault="000760C7" w:rsidP="00B63140">
                      <w:pPr>
                        <w:jc w:val="left"/>
                        <w:rPr>
                          <w:rFonts w:ascii="ＭＳ ゴシック" w:eastAsia="ＭＳ ゴシック" w:hAnsi="ＭＳ ゴシック"/>
                          <w:sz w:val="24"/>
                        </w:rPr>
                      </w:pPr>
                      <w:r w:rsidRPr="0065745B">
                        <w:rPr>
                          <w:rFonts w:ascii="ＭＳ ゴシック" w:eastAsia="ＭＳ ゴシック" w:hAnsi="ＭＳ ゴシック" w:hint="eastAsia"/>
                          <w:sz w:val="24"/>
                        </w:rPr>
                        <w:t xml:space="preserve">　　　　</w:t>
                      </w:r>
                      <w:r w:rsidR="008A69D6">
                        <w:rPr>
                          <w:rFonts w:ascii="ＭＳ ゴシック" w:eastAsia="ＭＳ ゴシック" w:hAnsi="ＭＳ ゴシック" w:hint="eastAsia"/>
                          <w:sz w:val="24"/>
                        </w:rPr>
                        <w:t xml:space="preserve">　</w:t>
                      </w:r>
                      <w:r w:rsidR="00B601B7">
                        <w:rPr>
                          <w:rFonts w:ascii="ＭＳ ゴシック" w:eastAsia="ＭＳ ゴシック" w:hAnsi="ＭＳ ゴシック" w:hint="eastAsia"/>
                          <w:sz w:val="24"/>
                        </w:rPr>
                        <w:t xml:space="preserve">　　</w:t>
                      </w:r>
                      <w:r w:rsidRPr="0065745B">
                        <w:rPr>
                          <w:rFonts w:ascii="ＭＳ ゴシック" w:eastAsia="ＭＳ ゴシック" w:hAnsi="ＭＳ ゴシック" w:hint="eastAsia"/>
                          <w:sz w:val="24"/>
                        </w:rPr>
                        <w:t xml:space="preserve">TEL：０４２－５６５－１１１１　　　</w:t>
                      </w:r>
                    </w:p>
                  </w:txbxContent>
                </v:textbox>
                <w10:wrap anchorx="margin" anchory="margin"/>
              </v:shape>
            </w:pict>
          </mc:Fallback>
        </mc:AlternateContent>
      </w:r>
    </w:p>
    <w:sectPr w:rsidR="00B63140" w:rsidSect="00F72E2B">
      <w:footerReference w:type="default" r:id="rId27"/>
      <w:type w:val="continuous"/>
      <w:pgSz w:w="11906" w:h="16838" w:code="9"/>
      <w:pgMar w:top="851" w:right="1843" w:bottom="709" w:left="1418" w:header="624" w:footer="23" w:gutter="0"/>
      <w:pgNumType w:fmt="numberInDash" w:start="1"/>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C7" w:rsidRDefault="000760C7">
      <w:r>
        <w:separator/>
      </w:r>
    </w:p>
  </w:endnote>
  <w:endnote w:type="continuationSeparator" w:id="0">
    <w:p w:rsidR="000760C7" w:rsidRDefault="000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28191"/>
      <w:docPartObj>
        <w:docPartGallery w:val="Page Numbers (Bottom of Page)"/>
        <w:docPartUnique/>
      </w:docPartObj>
    </w:sdtPr>
    <w:sdtEndPr/>
    <w:sdtContent>
      <w:p w:rsidR="000760C7" w:rsidRDefault="000760C7">
        <w:pPr>
          <w:pStyle w:val="a6"/>
          <w:jc w:val="center"/>
        </w:pPr>
        <w:r>
          <w:fldChar w:fldCharType="begin"/>
        </w:r>
        <w:r>
          <w:instrText xml:space="preserve"> PAGE   \* MERGEFORMAT </w:instrText>
        </w:r>
        <w:r>
          <w:fldChar w:fldCharType="separate"/>
        </w:r>
        <w:r w:rsidR="002F010B" w:rsidRPr="002F010B">
          <w:rPr>
            <w:noProof/>
            <w:lang w:val="ja-JP"/>
          </w:rPr>
          <w:t>-</w:t>
        </w:r>
        <w:r w:rsidR="002F010B">
          <w:rPr>
            <w:noProof/>
          </w:rPr>
          <w:t xml:space="preserve"> 2 -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C7" w:rsidRDefault="000760C7">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C7" w:rsidRDefault="000760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C7" w:rsidRDefault="000760C7">
      <w:r>
        <w:separator/>
      </w:r>
    </w:p>
  </w:footnote>
  <w:footnote w:type="continuationSeparator" w:id="0">
    <w:p w:rsidR="000760C7" w:rsidRDefault="0007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C7" w:rsidRPr="005D3A3C" w:rsidRDefault="000760C7" w:rsidP="005D3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D20"/>
    <w:multiLevelType w:val="hybridMultilevel"/>
    <w:tmpl w:val="191E1A1E"/>
    <w:lvl w:ilvl="0" w:tplc="DA9E9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E09EA"/>
    <w:multiLevelType w:val="hybridMultilevel"/>
    <w:tmpl w:val="0F7436B4"/>
    <w:lvl w:ilvl="0" w:tplc="36CA3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85114"/>
    <w:multiLevelType w:val="hybridMultilevel"/>
    <w:tmpl w:val="2ED4D78C"/>
    <w:lvl w:ilvl="0" w:tplc="963E5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79420E"/>
    <w:multiLevelType w:val="hybridMultilevel"/>
    <w:tmpl w:val="8FB0C382"/>
    <w:lvl w:ilvl="0" w:tplc="32CC3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6D4280"/>
    <w:multiLevelType w:val="hybridMultilevel"/>
    <w:tmpl w:val="7A860BB4"/>
    <w:lvl w:ilvl="0" w:tplc="BBF64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7076B"/>
    <w:multiLevelType w:val="hybridMultilevel"/>
    <w:tmpl w:val="5B4A77C6"/>
    <w:lvl w:ilvl="0" w:tplc="0EE6F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57F6A"/>
    <w:multiLevelType w:val="hybridMultilevel"/>
    <w:tmpl w:val="52F01A7C"/>
    <w:lvl w:ilvl="0" w:tplc="A1F0E20A">
      <w:start w:val="1"/>
      <w:numFmt w:val="decimalEnclosedCircle"/>
      <w:lvlText w:val="%1"/>
      <w:lvlJc w:val="left"/>
      <w:pPr>
        <w:ind w:left="360" w:hanging="360"/>
      </w:pPr>
      <w:rPr>
        <w:rFonts w:cs="ＭＳ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B0AA4"/>
    <w:multiLevelType w:val="hybridMultilevel"/>
    <w:tmpl w:val="B956CE7E"/>
    <w:lvl w:ilvl="0" w:tplc="17569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7704E"/>
    <w:multiLevelType w:val="hybridMultilevel"/>
    <w:tmpl w:val="FBF8157A"/>
    <w:lvl w:ilvl="0" w:tplc="244E4D90">
      <w:start w:val="4"/>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373A8"/>
    <w:multiLevelType w:val="hybridMultilevel"/>
    <w:tmpl w:val="DCD6B78E"/>
    <w:lvl w:ilvl="0" w:tplc="A3FA6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9A029F"/>
    <w:multiLevelType w:val="hybridMultilevel"/>
    <w:tmpl w:val="8A5A055A"/>
    <w:lvl w:ilvl="0" w:tplc="00643E6E">
      <w:start w:val="1"/>
      <w:numFmt w:val="bullet"/>
      <w:lvlText w:val="・"/>
      <w:lvlJc w:val="left"/>
      <w:pPr>
        <w:ind w:left="360" w:hanging="36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DF1073"/>
    <w:multiLevelType w:val="hybridMultilevel"/>
    <w:tmpl w:val="A8344882"/>
    <w:lvl w:ilvl="0" w:tplc="956CD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C74E99"/>
    <w:multiLevelType w:val="hybridMultilevel"/>
    <w:tmpl w:val="A872A6CC"/>
    <w:lvl w:ilvl="0" w:tplc="965CC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C2DC0"/>
    <w:multiLevelType w:val="hybridMultilevel"/>
    <w:tmpl w:val="24BA7B28"/>
    <w:lvl w:ilvl="0" w:tplc="F36C18C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F6BBC"/>
    <w:multiLevelType w:val="hybridMultilevel"/>
    <w:tmpl w:val="14DA4016"/>
    <w:lvl w:ilvl="0" w:tplc="7C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4471A"/>
    <w:multiLevelType w:val="hybridMultilevel"/>
    <w:tmpl w:val="685C1A0C"/>
    <w:lvl w:ilvl="0" w:tplc="0E4017C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770D79"/>
    <w:multiLevelType w:val="hybridMultilevel"/>
    <w:tmpl w:val="1CE86CD6"/>
    <w:lvl w:ilvl="0" w:tplc="A74E0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234D6"/>
    <w:multiLevelType w:val="hybridMultilevel"/>
    <w:tmpl w:val="15F01784"/>
    <w:lvl w:ilvl="0" w:tplc="2FA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A103D0"/>
    <w:multiLevelType w:val="hybridMultilevel"/>
    <w:tmpl w:val="9710CBDE"/>
    <w:lvl w:ilvl="0" w:tplc="66B47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2E4476"/>
    <w:multiLevelType w:val="hybridMultilevel"/>
    <w:tmpl w:val="7CE2848C"/>
    <w:lvl w:ilvl="0" w:tplc="68667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52A63"/>
    <w:multiLevelType w:val="hybridMultilevel"/>
    <w:tmpl w:val="69BA86D8"/>
    <w:lvl w:ilvl="0" w:tplc="3A58A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229E1"/>
    <w:multiLevelType w:val="hybridMultilevel"/>
    <w:tmpl w:val="50A425A2"/>
    <w:lvl w:ilvl="0" w:tplc="296C9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4237D9"/>
    <w:multiLevelType w:val="hybridMultilevel"/>
    <w:tmpl w:val="9CFE5A8C"/>
    <w:lvl w:ilvl="0" w:tplc="51348DBA">
      <w:start w:val="1"/>
      <w:numFmt w:val="decimalEnclosedCircle"/>
      <w:lvlText w:val="%1"/>
      <w:lvlJc w:val="left"/>
      <w:pPr>
        <w:ind w:left="360" w:hanging="360"/>
      </w:pPr>
      <w:rPr>
        <w:rFonts w:cs="ＭＳ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C29FF"/>
    <w:multiLevelType w:val="hybridMultilevel"/>
    <w:tmpl w:val="D5DABE54"/>
    <w:lvl w:ilvl="0" w:tplc="85A6D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5050F9"/>
    <w:multiLevelType w:val="hybridMultilevel"/>
    <w:tmpl w:val="043A920E"/>
    <w:lvl w:ilvl="0" w:tplc="9588E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4E6410"/>
    <w:multiLevelType w:val="hybridMultilevel"/>
    <w:tmpl w:val="1E3C26A4"/>
    <w:lvl w:ilvl="0" w:tplc="8DC8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21A34"/>
    <w:multiLevelType w:val="hybridMultilevel"/>
    <w:tmpl w:val="4BE02E5C"/>
    <w:lvl w:ilvl="0" w:tplc="ADE82462">
      <w:start w:val="1"/>
      <w:numFmt w:val="decimalEnclosedCircle"/>
      <w:lvlText w:val="%1"/>
      <w:lvlJc w:val="left"/>
      <w:pPr>
        <w:ind w:left="360" w:hanging="360"/>
      </w:pPr>
      <w:rPr>
        <w:rFonts w:cs="ＭＳ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2E60A2"/>
    <w:multiLevelType w:val="hybridMultilevel"/>
    <w:tmpl w:val="6868CD64"/>
    <w:lvl w:ilvl="0" w:tplc="DB4A6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82506D"/>
    <w:multiLevelType w:val="hybridMultilevel"/>
    <w:tmpl w:val="FDFEA53A"/>
    <w:lvl w:ilvl="0" w:tplc="E26AA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D574EB"/>
    <w:multiLevelType w:val="hybridMultilevel"/>
    <w:tmpl w:val="041E62B8"/>
    <w:lvl w:ilvl="0" w:tplc="1E809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0A3671"/>
    <w:multiLevelType w:val="hybridMultilevel"/>
    <w:tmpl w:val="D0C22304"/>
    <w:lvl w:ilvl="0" w:tplc="4536A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45ECB"/>
    <w:multiLevelType w:val="hybridMultilevel"/>
    <w:tmpl w:val="6610CAEE"/>
    <w:lvl w:ilvl="0" w:tplc="0F92D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7D1DA0"/>
    <w:multiLevelType w:val="hybridMultilevel"/>
    <w:tmpl w:val="7132F420"/>
    <w:lvl w:ilvl="0" w:tplc="43F6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1109E"/>
    <w:multiLevelType w:val="hybridMultilevel"/>
    <w:tmpl w:val="C7DE102A"/>
    <w:lvl w:ilvl="0" w:tplc="94CA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7"/>
  </w:num>
  <w:num w:numId="3">
    <w:abstractNumId w:val="25"/>
  </w:num>
  <w:num w:numId="4">
    <w:abstractNumId w:val="26"/>
  </w:num>
  <w:num w:numId="5">
    <w:abstractNumId w:val="32"/>
  </w:num>
  <w:num w:numId="6">
    <w:abstractNumId w:val="5"/>
  </w:num>
  <w:num w:numId="7">
    <w:abstractNumId w:val="16"/>
  </w:num>
  <w:num w:numId="8">
    <w:abstractNumId w:val="30"/>
  </w:num>
  <w:num w:numId="9">
    <w:abstractNumId w:val="19"/>
  </w:num>
  <w:num w:numId="10">
    <w:abstractNumId w:val="12"/>
  </w:num>
  <w:num w:numId="11">
    <w:abstractNumId w:val="4"/>
  </w:num>
  <w:num w:numId="12">
    <w:abstractNumId w:val="15"/>
  </w:num>
  <w:num w:numId="13">
    <w:abstractNumId w:val="33"/>
  </w:num>
  <w:num w:numId="14">
    <w:abstractNumId w:val="18"/>
  </w:num>
  <w:num w:numId="15">
    <w:abstractNumId w:val="22"/>
  </w:num>
  <w:num w:numId="16">
    <w:abstractNumId w:val="9"/>
  </w:num>
  <w:num w:numId="17">
    <w:abstractNumId w:val="6"/>
  </w:num>
  <w:num w:numId="18">
    <w:abstractNumId w:val="11"/>
  </w:num>
  <w:num w:numId="19">
    <w:abstractNumId w:val="2"/>
  </w:num>
  <w:num w:numId="20">
    <w:abstractNumId w:val="23"/>
  </w:num>
  <w:num w:numId="21">
    <w:abstractNumId w:val="0"/>
  </w:num>
  <w:num w:numId="22">
    <w:abstractNumId w:val="7"/>
  </w:num>
  <w:num w:numId="23">
    <w:abstractNumId w:val="3"/>
  </w:num>
  <w:num w:numId="24">
    <w:abstractNumId w:val="29"/>
  </w:num>
  <w:num w:numId="25">
    <w:abstractNumId w:val="24"/>
  </w:num>
  <w:num w:numId="26">
    <w:abstractNumId w:val="17"/>
  </w:num>
  <w:num w:numId="27">
    <w:abstractNumId w:val="31"/>
  </w:num>
  <w:num w:numId="28">
    <w:abstractNumId w:val="20"/>
  </w:num>
  <w:num w:numId="29">
    <w:abstractNumId w:val="14"/>
  </w:num>
  <w:num w:numId="30">
    <w:abstractNumId w:val="28"/>
  </w:num>
  <w:num w:numId="31">
    <w:abstractNumId w:val="1"/>
  </w:num>
  <w:num w:numId="32">
    <w:abstractNumId w:val="21"/>
  </w:num>
  <w:num w:numId="33">
    <w:abstractNumId w:val="10"/>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717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80"/>
    <w:rsid w:val="000000F8"/>
    <w:rsid w:val="00000C16"/>
    <w:rsid w:val="000033EB"/>
    <w:rsid w:val="00003447"/>
    <w:rsid w:val="000037BD"/>
    <w:rsid w:val="00006FA0"/>
    <w:rsid w:val="0000760A"/>
    <w:rsid w:val="00013889"/>
    <w:rsid w:val="00013FA7"/>
    <w:rsid w:val="00013FF0"/>
    <w:rsid w:val="00014755"/>
    <w:rsid w:val="00014921"/>
    <w:rsid w:val="00020195"/>
    <w:rsid w:val="00020437"/>
    <w:rsid w:val="00021D87"/>
    <w:rsid w:val="00022B37"/>
    <w:rsid w:val="00023358"/>
    <w:rsid w:val="00024B55"/>
    <w:rsid w:val="00027584"/>
    <w:rsid w:val="000340E4"/>
    <w:rsid w:val="000348CC"/>
    <w:rsid w:val="0003597E"/>
    <w:rsid w:val="000373DA"/>
    <w:rsid w:val="00040B46"/>
    <w:rsid w:val="000417C9"/>
    <w:rsid w:val="00043457"/>
    <w:rsid w:val="00043674"/>
    <w:rsid w:val="00043DE6"/>
    <w:rsid w:val="0004455E"/>
    <w:rsid w:val="00044C4A"/>
    <w:rsid w:val="00044F87"/>
    <w:rsid w:val="00045AAF"/>
    <w:rsid w:val="0004701C"/>
    <w:rsid w:val="00050A58"/>
    <w:rsid w:val="00050DDC"/>
    <w:rsid w:val="000525CD"/>
    <w:rsid w:val="000535AD"/>
    <w:rsid w:val="00054397"/>
    <w:rsid w:val="00055AED"/>
    <w:rsid w:val="00056D25"/>
    <w:rsid w:val="00056EBB"/>
    <w:rsid w:val="00057F9B"/>
    <w:rsid w:val="00060FE2"/>
    <w:rsid w:val="0006166E"/>
    <w:rsid w:val="00062C51"/>
    <w:rsid w:val="00064830"/>
    <w:rsid w:val="00064FB7"/>
    <w:rsid w:val="000656C4"/>
    <w:rsid w:val="00070540"/>
    <w:rsid w:val="00070A39"/>
    <w:rsid w:val="00070F85"/>
    <w:rsid w:val="00074508"/>
    <w:rsid w:val="000760C7"/>
    <w:rsid w:val="00076CAD"/>
    <w:rsid w:val="000803C2"/>
    <w:rsid w:val="00080A76"/>
    <w:rsid w:val="00081BCF"/>
    <w:rsid w:val="00081C85"/>
    <w:rsid w:val="0008254A"/>
    <w:rsid w:val="00084DB2"/>
    <w:rsid w:val="000852F4"/>
    <w:rsid w:val="00086650"/>
    <w:rsid w:val="00087D55"/>
    <w:rsid w:val="000906BC"/>
    <w:rsid w:val="00092E42"/>
    <w:rsid w:val="0009475E"/>
    <w:rsid w:val="00095572"/>
    <w:rsid w:val="00097200"/>
    <w:rsid w:val="000A0800"/>
    <w:rsid w:val="000A137F"/>
    <w:rsid w:val="000A6657"/>
    <w:rsid w:val="000B22FE"/>
    <w:rsid w:val="000B3D85"/>
    <w:rsid w:val="000B42AC"/>
    <w:rsid w:val="000B4904"/>
    <w:rsid w:val="000B4AFA"/>
    <w:rsid w:val="000B556E"/>
    <w:rsid w:val="000B664D"/>
    <w:rsid w:val="000B7904"/>
    <w:rsid w:val="000B7FC9"/>
    <w:rsid w:val="000C2956"/>
    <w:rsid w:val="000C29FF"/>
    <w:rsid w:val="000C2B34"/>
    <w:rsid w:val="000C3A48"/>
    <w:rsid w:val="000C640F"/>
    <w:rsid w:val="000D1B7D"/>
    <w:rsid w:val="000D1FCB"/>
    <w:rsid w:val="000D2047"/>
    <w:rsid w:val="000D27CC"/>
    <w:rsid w:val="000D5196"/>
    <w:rsid w:val="000D5CBA"/>
    <w:rsid w:val="000D72E9"/>
    <w:rsid w:val="000D7543"/>
    <w:rsid w:val="000E26D6"/>
    <w:rsid w:val="000E5524"/>
    <w:rsid w:val="000E5A15"/>
    <w:rsid w:val="000E5AF3"/>
    <w:rsid w:val="000E75EA"/>
    <w:rsid w:val="000E7751"/>
    <w:rsid w:val="000F245B"/>
    <w:rsid w:val="000F2D52"/>
    <w:rsid w:val="000F45B9"/>
    <w:rsid w:val="000F4BF5"/>
    <w:rsid w:val="000F5283"/>
    <w:rsid w:val="000F577D"/>
    <w:rsid w:val="000F7992"/>
    <w:rsid w:val="0010106F"/>
    <w:rsid w:val="0010108D"/>
    <w:rsid w:val="001013D1"/>
    <w:rsid w:val="0010308C"/>
    <w:rsid w:val="00103824"/>
    <w:rsid w:val="00104331"/>
    <w:rsid w:val="001058FE"/>
    <w:rsid w:val="00107268"/>
    <w:rsid w:val="00107D25"/>
    <w:rsid w:val="00110127"/>
    <w:rsid w:val="001128D9"/>
    <w:rsid w:val="00113A78"/>
    <w:rsid w:val="00114AF1"/>
    <w:rsid w:val="00114EA1"/>
    <w:rsid w:val="00115867"/>
    <w:rsid w:val="00115C00"/>
    <w:rsid w:val="00116629"/>
    <w:rsid w:val="00116BED"/>
    <w:rsid w:val="00117218"/>
    <w:rsid w:val="00117F19"/>
    <w:rsid w:val="00120386"/>
    <w:rsid w:val="00120A4B"/>
    <w:rsid w:val="00122C9A"/>
    <w:rsid w:val="00123317"/>
    <w:rsid w:val="00125822"/>
    <w:rsid w:val="001269A3"/>
    <w:rsid w:val="00127A67"/>
    <w:rsid w:val="00127E9C"/>
    <w:rsid w:val="00131CDD"/>
    <w:rsid w:val="00132468"/>
    <w:rsid w:val="00132797"/>
    <w:rsid w:val="00133623"/>
    <w:rsid w:val="001342DE"/>
    <w:rsid w:val="001343C5"/>
    <w:rsid w:val="0013481C"/>
    <w:rsid w:val="00134915"/>
    <w:rsid w:val="001358DC"/>
    <w:rsid w:val="00135A1E"/>
    <w:rsid w:val="00136023"/>
    <w:rsid w:val="00136F44"/>
    <w:rsid w:val="001415FB"/>
    <w:rsid w:val="00142D2E"/>
    <w:rsid w:val="00143459"/>
    <w:rsid w:val="0014388E"/>
    <w:rsid w:val="001454FC"/>
    <w:rsid w:val="00146AED"/>
    <w:rsid w:val="00147559"/>
    <w:rsid w:val="0014776D"/>
    <w:rsid w:val="001505C3"/>
    <w:rsid w:val="001508E8"/>
    <w:rsid w:val="00150A78"/>
    <w:rsid w:val="00150BEA"/>
    <w:rsid w:val="00151023"/>
    <w:rsid w:val="001511D2"/>
    <w:rsid w:val="00152633"/>
    <w:rsid w:val="00153A88"/>
    <w:rsid w:val="00154AE7"/>
    <w:rsid w:val="00155550"/>
    <w:rsid w:val="00157014"/>
    <w:rsid w:val="00157B5C"/>
    <w:rsid w:val="00157E56"/>
    <w:rsid w:val="00160340"/>
    <w:rsid w:val="00161981"/>
    <w:rsid w:val="0016261C"/>
    <w:rsid w:val="00164492"/>
    <w:rsid w:val="00164AAB"/>
    <w:rsid w:val="00164F74"/>
    <w:rsid w:val="00165787"/>
    <w:rsid w:val="00167F42"/>
    <w:rsid w:val="001704BD"/>
    <w:rsid w:val="001707B3"/>
    <w:rsid w:val="00172CF4"/>
    <w:rsid w:val="00173C03"/>
    <w:rsid w:val="00173F46"/>
    <w:rsid w:val="0017489A"/>
    <w:rsid w:val="00175CF8"/>
    <w:rsid w:val="00177655"/>
    <w:rsid w:val="00177728"/>
    <w:rsid w:val="00177D83"/>
    <w:rsid w:val="00181C57"/>
    <w:rsid w:val="00181FEB"/>
    <w:rsid w:val="0018221E"/>
    <w:rsid w:val="001836F1"/>
    <w:rsid w:val="00183846"/>
    <w:rsid w:val="00184C0E"/>
    <w:rsid w:val="00184DD6"/>
    <w:rsid w:val="0018566C"/>
    <w:rsid w:val="00190137"/>
    <w:rsid w:val="0019016B"/>
    <w:rsid w:val="0019020C"/>
    <w:rsid w:val="00192181"/>
    <w:rsid w:val="00193504"/>
    <w:rsid w:val="0019488A"/>
    <w:rsid w:val="0019636B"/>
    <w:rsid w:val="0019643B"/>
    <w:rsid w:val="0019693E"/>
    <w:rsid w:val="001A522D"/>
    <w:rsid w:val="001A70D0"/>
    <w:rsid w:val="001A7742"/>
    <w:rsid w:val="001B0375"/>
    <w:rsid w:val="001B3433"/>
    <w:rsid w:val="001B48F0"/>
    <w:rsid w:val="001B4C41"/>
    <w:rsid w:val="001B5074"/>
    <w:rsid w:val="001B63AF"/>
    <w:rsid w:val="001B7C40"/>
    <w:rsid w:val="001C0E85"/>
    <w:rsid w:val="001C1252"/>
    <w:rsid w:val="001C13CC"/>
    <w:rsid w:val="001C15D7"/>
    <w:rsid w:val="001C1FC0"/>
    <w:rsid w:val="001C5CFE"/>
    <w:rsid w:val="001D0505"/>
    <w:rsid w:val="001D0C17"/>
    <w:rsid w:val="001D0E87"/>
    <w:rsid w:val="001D10F6"/>
    <w:rsid w:val="001D14F0"/>
    <w:rsid w:val="001D2360"/>
    <w:rsid w:val="001D280D"/>
    <w:rsid w:val="001D58E4"/>
    <w:rsid w:val="001D65BF"/>
    <w:rsid w:val="001D6778"/>
    <w:rsid w:val="001D7DBE"/>
    <w:rsid w:val="001E07FF"/>
    <w:rsid w:val="001E26F1"/>
    <w:rsid w:val="001E3AA6"/>
    <w:rsid w:val="001E4079"/>
    <w:rsid w:val="001E5604"/>
    <w:rsid w:val="001E60C7"/>
    <w:rsid w:val="001F0968"/>
    <w:rsid w:val="001F227C"/>
    <w:rsid w:val="001F3497"/>
    <w:rsid w:val="001F4508"/>
    <w:rsid w:val="001F5659"/>
    <w:rsid w:val="001F7198"/>
    <w:rsid w:val="001F7709"/>
    <w:rsid w:val="001F7CE2"/>
    <w:rsid w:val="001F7F0C"/>
    <w:rsid w:val="0020043D"/>
    <w:rsid w:val="00200C26"/>
    <w:rsid w:val="0020177E"/>
    <w:rsid w:val="002017E8"/>
    <w:rsid w:val="00202E51"/>
    <w:rsid w:val="00203569"/>
    <w:rsid w:val="002067D2"/>
    <w:rsid w:val="0021100A"/>
    <w:rsid w:val="002115AB"/>
    <w:rsid w:val="002149A4"/>
    <w:rsid w:val="00214E46"/>
    <w:rsid w:val="002160EC"/>
    <w:rsid w:val="0021723C"/>
    <w:rsid w:val="00217281"/>
    <w:rsid w:val="00220EE2"/>
    <w:rsid w:val="00221C06"/>
    <w:rsid w:val="00221FB1"/>
    <w:rsid w:val="002239B5"/>
    <w:rsid w:val="00223ED4"/>
    <w:rsid w:val="002261D2"/>
    <w:rsid w:val="00226767"/>
    <w:rsid w:val="00226EE8"/>
    <w:rsid w:val="00227587"/>
    <w:rsid w:val="002307A8"/>
    <w:rsid w:val="00230A61"/>
    <w:rsid w:val="002326B4"/>
    <w:rsid w:val="002333CE"/>
    <w:rsid w:val="00235B28"/>
    <w:rsid w:val="0023610C"/>
    <w:rsid w:val="00240C22"/>
    <w:rsid w:val="002417AB"/>
    <w:rsid w:val="00241F89"/>
    <w:rsid w:val="00243C3C"/>
    <w:rsid w:val="002450EF"/>
    <w:rsid w:val="00247855"/>
    <w:rsid w:val="00247B62"/>
    <w:rsid w:val="00247B63"/>
    <w:rsid w:val="00247E8D"/>
    <w:rsid w:val="002501C6"/>
    <w:rsid w:val="00253EF9"/>
    <w:rsid w:val="00254AA2"/>
    <w:rsid w:val="00255630"/>
    <w:rsid w:val="00256E1E"/>
    <w:rsid w:val="00257A79"/>
    <w:rsid w:val="002601D9"/>
    <w:rsid w:val="00260CFD"/>
    <w:rsid w:val="00262094"/>
    <w:rsid w:val="0026234C"/>
    <w:rsid w:val="00262C5E"/>
    <w:rsid w:val="0026344B"/>
    <w:rsid w:val="00264A24"/>
    <w:rsid w:val="00264AF2"/>
    <w:rsid w:val="002651D2"/>
    <w:rsid w:val="002668C7"/>
    <w:rsid w:val="00267B7A"/>
    <w:rsid w:val="00267B94"/>
    <w:rsid w:val="00270324"/>
    <w:rsid w:val="002704E4"/>
    <w:rsid w:val="00270EE5"/>
    <w:rsid w:val="002714C4"/>
    <w:rsid w:val="00272E9D"/>
    <w:rsid w:val="00274014"/>
    <w:rsid w:val="0027442A"/>
    <w:rsid w:val="00275824"/>
    <w:rsid w:val="002764EB"/>
    <w:rsid w:val="00281759"/>
    <w:rsid w:val="002826EB"/>
    <w:rsid w:val="0028341E"/>
    <w:rsid w:val="00284CF7"/>
    <w:rsid w:val="002857F2"/>
    <w:rsid w:val="00286198"/>
    <w:rsid w:val="00286B07"/>
    <w:rsid w:val="00287114"/>
    <w:rsid w:val="00290DB8"/>
    <w:rsid w:val="0029163C"/>
    <w:rsid w:val="00291B3C"/>
    <w:rsid w:val="002938CA"/>
    <w:rsid w:val="00296A75"/>
    <w:rsid w:val="00297D9D"/>
    <w:rsid w:val="002A05AA"/>
    <w:rsid w:val="002A170C"/>
    <w:rsid w:val="002A1BA7"/>
    <w:rsid w:val="002A3565"/>
    <w:rsid w:val="002A47B5"/>
    <w:rsid w:val="002A6187"/>
    <w:rsid w:val="002A6271"/>
    <w:rsid w:val="002A6649"/>
    <w:rsid w:val="002A6A23"/>
    <w:rsid w:val="002A6DDF"/>
    <w:rsid w:val="002A6EDF"/>
    <w:rsid w:val="002A7720"/>
    <w:rsid w:val="002A7CE6"/>
    <w:rsid w:val="002B02EA"/>
    <w:rsid w:val="002B045E"/>
    <w:rsid w:val="002B2041"/>
    <w:rsid w:val="002B2EE7"/>
    <w:rsid w:val="002B2FD6"/>
    <w:rsid w:val="002B368A"/>
    <w:rsid w:val="002B6768"/>
    <w:rsid w:val="002B69EC"/>
    <w:rsid w:val="002B710B"/>
    <w:rsid w:val="002B7127"/>
    <w:rsid w:val="002B7B47"/>
    <w:rsid w:val="002C101C"/>
    <w:rsid w:val="002C1AEB"/>
    <w:rsid w:val="002C1B99"/>
    <w:rsid w:val="002C2995"/>
    <w:rsid w:val="002C29D1"/>
    <w:rsid w:val="002C5340"/>
    <w:rsid w:val="002C5386"/>
    <w:rsid w:val="002C6009"/>
    <w:rsid w:val="002C61A8"/>
    <w:rsid w:val="002C658D"/>
    <w:rsid w:val="002D0449"/>
    <w:rsid w:val="002D08BB"/>
    <w:rsid w:val="002D1465"/>
    <w:rsid w:val="002D17CF"/>
    <w:rsid w:val="002D2091"/>
    <w:rsid w:val="002D2984"/>
    <w:rsid w:val="002D2B51"/>
    <w:rsid w:val="002D3737"/>
    <w:rsid w:val="002D500D"/>
    <w:rsid w:val="002D6ACB"/>
    <w:rsid w:val="002D6F6A"/>
    <w:rsid w:val="002D7001"/>
    <w:rsid w:val="002D71B2"/>
    <w:rsid w:val="002D72D9"/>
    <w:rsid w:val="002D7BA8"/>
    <w:rsid w:val="002D7DC5"/>
    <w:rsid w:val="002D7F63"/>
    <w:rsid w:val="002E1544"/>
    <w:rsid w:val="002E2024"/>
    <w:rsid w:val="002E3582"/>
    <w:rsid w:val="002E3BC0"/>
    <w:rsid w:val="002E4506"/>
    <w:rsid w:val="002E51D3"/>
    <w:rsid w:val="002E692C"/>
    <w:rsid w:val="002F00D0"/>
    <w:rsid w:val="002F010B"/>
    <w:rsid w:val="002F03A7"/>
    <w:rsid w:val="002F08ED"/>
    <w:rsid w:val="002F0B75"/>
    <w:rsid w:val="002F1A3D"/>
    <w:rsid w:val="002F2F34"/>
    <w:rsid w:val="002F42CD"/>
    <w:rsid w:val="002F510B"/>
    <w:rsid w:val="002F67A2"/>
    <w:rsid w:val="002F6B0E"/>
    <w:rsid w:val="002F6FD1"/>
    <w:rsid w:val="0030026D"/>
    <w:rsid w:val="00301ED1"/>
    <w:rsid w:val="00304F1D"/>
    <w:rsid w:val="00305A55"/>
    <w:rsid w:val="00305F83"/>
    <w:rsid w:val="0030647E"/>
    <w:rsid w:val="00307880"/>
    <w:rsid w:val="00311339"/>
    <w:rsid w:val="00314EC2"/>
    <w:rsid w:val="003152AD"/>
    <w:rsid w:val="0031544E"/>
    <w:rsid w:val="00315CC5"/>
    <w:rsid w:val="00317249"/>
    <w:rsid w:val="00320A74"/>
    <w:rsid w:val="00320E7D"/>
    <w:rsid w:val="003216D8"/>
    <w:rsid w:val="0032248D"/>
    <w:rsid w:val="00322E1B"/>
    <w:rsid w:val="003257FA"/>
    <w:rsid w:val="003278D8"/>
    <w:rsid w:val="003308E7"/>
    <w:rsid w:val="0033227A"/>
    <w:rsid w:val="00332A8D"/>
    <w:rsid w:val="00334A53"/>
    <w:rsid w:val="003366BD"/>
    <w:rsid w:val="0033751D"/>
    <w:rsid w:val="00340CAF"/>
    <w:rsid w:val="0034140A"/>
    <w:rsid w:val="00341986"/>
    <w:rsid w:val="00343B0F"/>
    <w:rsid w:val="00344B41"/>
    <w:rsid w:val="00344D49"/>
    <w:rsid w:val="00347D65"/>
    <w:rsid w:val="00347DE4"/>
    <w:rsid w:val="00350D3B"/>
    <w:rsid w:val="00350F54"/>
    <w:rsid w:val="003538F4"/>
    <w:rsid w:val="00360318"/>
    <w:rsid w:val="00361232"/>
    <w:rsid w:val="0036172F"/>
    <w:rsid w:val="00362186"/>
    <w:rsid w:val="00362A74"/>
    <w:rsid w:val="00363CC4"/>
    <w:rsid w:val="0036555A"/>
    <w:rsid w:val="00365820"/>
    <w:rsid w:val="00365DE1"/>
    <w:rsid w:val="00365F17"/>
    <w:rsid w:val="00366D45"/>
    <w:rsid w:val="003702B1"/>
    <w:rsid w:val="003729DB"/>
    <w:rsid w:val="00373354"/>
    <w:rsid w:val="00375161"/>
    <w:rsid w:val="00376D36"/>
    <w:rsid w:val="0037796F"/>
    <w:rsid w:val="003812FE"/>
    <w:rsid w:val="00381720"/>
    <w:rsid w:val="003828DF"/>
    <w:rsid w:val="00382F64"/>
    <w:rsid w:val="00383446"/>
    <w:rsid w:val="00383878"/>
    <w:rsid w:val="00383BE6"/>
    <w:rsid w:val="00384801"/>
    <w:rsid w:val="0038682E"/>
    <w:rsid w:val="00387480"/>
    <w:rsid w:val="003906ED"/>
    <w:rsid w:val="00390B97"/>
    <w:rsid w:val="00390CEF"/>
    <w:rsid w:val="0039166E"/>
    <w:rsid w:val="00392C18"/>
    <w:rsid w:val="003939B3"/>
    <w:rsid w:val="00394E2C"/>
    <w:rsid w:val="00396102"/>
    <w:rsid w:val="003973B2"/>
    <w:rsid w:val="003A1DA6"/>
    <w:rsid w:val="003A362B"/>
    <w:rsid w:val="003A3CE7"/>
    <w:rsid w:val="003A48CE"/>
    <w:rsid w:val="003A55BC"/>
    <w:rsid w:val="003B22EE"/>
    <w:rsid w:val="003B7AFF"/>
    <w:rsid w:val="003B7CE4"/>
    <w:rsid w:val="003C12C7"/>
    <w:rsid w:val="003C15CE"/>
    <w:rsid w:val="003C267D"/>
    <w:rsid w:val="003C40BE"/>
    <w:rsid w:val="003C566C"/>
    <w:rsid w:val="003C65B6"/>
    <w:rsid w:val="003D0FE4"/>
    <w:rsid w:val="003D2EDA"/>
    <w:rsid w:val="003D35B7"/>
    <w:rsid w:val="003D5008"/>
    <w:rsid w:val="003D5CDC"/>
    <w:rsid w:val="003D5FDC"/>
    <w:rsid w:val="003D6094"/>
    <w:rsid w:val="003D6CB1"/>
    <w:rsid w:val="003E0F6B"/>
    <w:rsid w:val="003E12F2"/>
    <w:rsid w:val="003E387F"/>
    <w:rsid w:val="003E49C3"/>
    <w:rsid w:val="003E4EC4"/>
    <w:rsid w:val="003E5667"/>
    <w:rsid w:val="003E7533"/>
    <w:rsid w:val="003F0739"/>
    <w:rsid w:val="003F1568"/>
    <w:rsid w:val="003F21EB"/>
    <w:rsid w:val="003F2A57"/>
    <w:rsid w:val="003F2F35"/>
    <w:rsid w:val="003F36A5"/>
    <w:rsid w:val="003F55F8"/>
    <w:rsid w:val="003F562C"/>
    <w:rsid w:val="00400684"/>
    <w:rsid w:val="004015A6"/>
    <w:rsid w:val="0040256D"/>
    <w:rsid w:val="00404801"/>
    <w:rsid w:val="00405F6B"/>
    <w:rsid w:val="00406609"/>
    <w:rsid w:val="00407024"/>
    <w:rsid w:val="00407108"/>
    <w:rsid w:val="00407BFA"/>
    <w:rsid w:val="004104BE"/>
    <w:rsid w:val="00412608"/>
    <w:rsid w:val="00412D46"/>
    <w:rsid w:val="00414BDB"/>
    <w:rsid w:val="00414D8A"/>
    <w:rsid w:val="00415024"/>
    <w:rsid w:val="00415063"/>
    <w:rsid w:val="00416FEB"/>
    <w:rsid w:val="0041762C"/>
    <w:rsid w:val="00420732"/>
    <w:rsid w:val="00421937"/>
    <w:rsid w:val="00421F83"/>
    <w:rsid w:val="004220C0"/>
    <w:rsid w:val="00423332"/>
    <w:rsid w:val="004246EB"/>
    <w:rsid w:val="00424E72"/>
    <w:rsid w:val="004252C1"/>
    <w:rsid w:val="00425B21"/>
    <w:rsid w:val="00426416"/>
    <w:rsid w:val="0043130E"/>
    <w:rsid w:val="00431B37"/>
    <w:rsid w:val="00432E9F"/>
    <w:rsid w:val="0043382A"/>
    <w:rsid w:val="00435231"/>
    <w:rsid w:val="004352AB"/>
    <w:rsid w:val="00435EDE"/>
    <w:rsid w:val="004360D9"/>
    <w:rsid w:val="00436B64"/>
    <w:rsid w:val="004375B7"/>
    <w:rsid w:val="0044047F"/>
    <w:rsid w:val="00440DB4"/>
    <w:rsid w:val="00441256"/>
    <w:rsid w:val="0044183C"/>
    <w:rsid w:val="004420A3"/>
    <w:rsid w:val="00442A5D"/>
    <w:rsid w:val="004432CB"/>
    <w:rsid w:val="00443DAA"/>
    <w:rsid w:val="0044713A"/>
    <w:rsid w:val="004477C1"/>
    <w:rsid w:val="00450150"/>
    <w:rsid w:val="00450B17"/>
    <w:rsid w:val="00451248"/>
    <w:rsid w:val="00451266"/>
    <w:rsid w:val="00451C00"/>
    <w:rsid w:val="00452742"/>
    <w:rsid w:val="00453959"/>
    <w:rsid w:val="00453CDA"/>
    <w:rsid w:val="00453FAF"/>
    <w:rsid w:val="00457238"/>
    <w:rsid w:val="00457F8F"/>
    <w:rsid w:val="00462CFA"/>
    <w:rsid w:val="00464B87"/>
    <w:rsid w:val="00465812"/>
    <w:rsid w:val="00465AA3"/>
    <w:rsid w:val="00466323"/>
    <w:rsid w:val="00466530"/>
    <w:rsid w:val="00466845"/>
    <w:rsid w:val="00470D62"/>
    <w:rsid w:val="00473C27"/>
    <w:rsid w:val="004741B6"/>
    <w:rsid w:val="004773B0"/>
    <w:rsid w:val="00477FA5"/>
    <w:rsid w:val="004815F1"/>
    <w:rsid w:val="004863A0"/>
    <w:rsid w:val="00486BF7"/>
    <w:rsid w:val="00486C30"/>
    <w:rsid w:val="00486F92"/>
    <w:rsid w:val="00491A22"/>
    <w:rsid w:val="004943FB"/>
    <w:rsid w:val="004944CE"/>
    <w:rsid w:val="0049581B"/>
    <w:rsid w:val="00495B2D"/>
    <w:rsid w:val="004979ED"/>
    <w:rsid w:val="004A0745"/>
    <w:rsid w:val="004A082F"/>
    <w:rsid w:val="004A0B48"/>
    <w:rsid w:val="004A219F"/>
    <w:rsid w:val="004A3555"/>
    <w:rsid w:val="004A3A61"/>
    <w:rsid w:val="004A4354"/>
    <w:rsid w:val="004A5308"/>
    <w:rsid w:val="004A79F5"/>
    <w:rsid w:val="004B0166"/>
    <w:rsid w:val="004B1687"/>
    <w:rsid w:val="004B1FE2"/>
    <w:rsid w:val="004B21EF"/>
    <w:rsid w:val="004B3527"/>
    <w:rsid w:val="004B4A93"/>
    <w:rsid w:val="004B4E2A"/>
    <w:rsid w:val="004B7241"/>
    <w:rsid w:val="004C0539"/>
    <w:rsid w:val="004C2366"/>
    <w:rsid w:val="004C2757"/>
    <w:rsid w:val="004C311C"/>
    <w:rsid w:val="004C4FFB"/>
    <w:rsid w:val="004C6B0A"/>
    <w:rsid w:val="004C6E50"/>
    <w:rsid w:val="004D174B"/>
    <w:rsid w:val="004D24DE"/>
    <w:rsid w:val="004D3B0F"/>
    <w:rsid w:val="004D3B36"/>
    <w:rsid w:val="004D3B9A"/>
    <w:rsid w:val="004D3DF2"/>
    <w:rsid w:val="004D4648"/>
    <w:rsid w:val="004D5DB1"/>
    <w:rsid w:val="004D64FB"/>
    <w:rsid w:val="004D7110"/>
    <w:rsid w:val="004E0504"/>
    <w:rsid w:val="004E1982"/>
    <w:rsid w:val="004E1DC1"/>
    <w:rsid w:val="004E328D"/>
    <w:rsid w:val="004E3D8E"/>
    <w:rsid w:val="004E41C9"/>
    <w:rsid w:val="004E4E7C"/>
    <w:rsid w:val="004E5BF5"/>
    <w:rsid w:val="004E6FCB"/>
    <w:rsid w:val="004F115C"/>
    <w:rsid w:val="004F1644"/>
    <w:rsid w:val="004F1DFC"/>
    <w:rsid w:val="004F3A3A"/>
    <w:rsid w:val="004F3E57"/>
    <w:rsid w:val="004F457F"/>
    <w:rsid w:val="004F48A7"/>
    <w:rsid w:val="004F5916"/>
    <w:rsid w:val="004F6D9B"/>
    <w:rsid w:val="004F7207"/>
    <w:rsid w:val="004F7BB4"/>
    <w:rsid w:val="00502A39"/>
    <w:rsid w:val="00503777"/>
    <w:rsid w:val="0050439A"/>
    <w:rsid w:val="00504C12"/>
    <w:rsid w:val="00505B31"/>
    <w:rsid w:val="005067D2"/>
    <w:rsid w:val="00506927"/>
    <w:rsid w:val="00506B66"/>
    <w:rsid w:val="00510A79"/>
    <w:rsid w:val="005131D1"/>
    <w:rsid w:val="005171C4"/>
    <w:rsid w:val="005173C1"/>
    <w:rsid w:val="005209C4"/>
    <w:rsid w:val="00522160"/>
    <w:rsid w:val="0052263B"/>
    <w:rsid w:val="00522F4A"/>
    <w:rsid w:val="005235A8"/>
    <w:rsid w:val="005252C2"/>
    <w:rsid w:val="005254D3"/>
    <w:rsid w:val="00526F47"/>
    <w:rsid w:val="0053023B"/>
    <w:rsid w:val="0053053F"/>
    <w:rsid w:val="00531AE9"/>
    <w:rsid w:val="00532B1C"/>
    <w:rsid w:val="0053586E"/>
    <w:rsid w:val="00536B5E"/>
    <w:rsid w:val="00537A69"/>
    <w:rsid w:val="00540530"/>
    <w:rsid w:val="005408FC"/>
    <w:rsid w:val="00541D44"/>
    <w:rsid w:val="00543A7A"/>
    <w:rsid w:val="005440E4"/>
    <w:rsid w:val="005459BA"/>
    <w:rsid w:val="00545A85"/>
    <w:rsid w:val="00547234"/>
    <w:rsid w:val="0055042F"/>
    <w:rsid w:val="00550626"/>
    <w:rsid w:val="00553020"/>
    <w:rsid w:val="0055396A"/>
    <w:rsid w:val="00553DD3"/>
    <w:rsid w:val="0055496E"/>
    <w:rsid w:val="00555630"/>
    <w:rsid w:val="00556A74"/>
    <w:rsid w:val="00557299"/>
    <w:rsid w:val="005613D2"/>
    <w:rsid w:val="00561AA6"/>
    <w:rsid w:val="005646DA"/>
    <w:rsid w:val="0056571B"/>
    <w:rsid w:val="0056673C"/>
    <w:rsid w:val="005724F1"/>
    <w:rsid w:val="00573350"/>
    <w:rsid w:val="005742C0"/>
    <w:rsid w:val="0057541F"/>
    <w:rsid w:val="00575851"/>
    <w:rsid w:val="0057712B"/>
    <w:rsid w:val="005776E3"/>
    <w:rsid w:val="00580B30"/>
    <w:rsid w:val="00581BA6"/>
    <w:rsid w:val="00584524"/>
    <w:rsid w:val="0058499B"/>
    <w:rsid w:val="00586EDF"/>
    <w:rsid w:val="00587115"/>
    <w:rsid w:val="00587283"/>
    <w:rsid w:val="005924BD"/>
    <w:rsid w:val="00594448"/>
    <w:rsid w:val="00594F13"/>
    <w:rsid w:val="00596A69"/>
    <w:rsid w:val="005A027A"/>
    <w:rsid w:val="005A0F78"/>
    <w:rsid w:val="005A0FE0"/>
    <w:rsid w:val="005A5278"/>
    <w:rsid w:val="005A5897"/>
    <w:rsid w:val="005A5C32"/>
    <w:rsid w:val="005A744C"/>
    <w:rsid w:val="005A7E56"/>
    <w:rsid w:val="005A7E58"/>
    <w:rsid w:val="005B0264"/>
    <w:rsid w:val="005B14BA"/>
    <w:rsid w:val="005B35FC"/>
    <w:rsid w:val="005B4D12"/>
    <w:rsid w:val="005B572A"/>
    <w:rsid w:val="005C0534"/>
    <w:rsid w:val="005C065C"/>
    <w:rsid w:val="005C2D0C"/>
    <w:rsid w:val="005C2E2A"/>
    <w:rsid w:val="005C5BD4"/>
    <w:rsid w:val="005C605A"/>
    <w:rsid w:val="005D0590"/>
    <w:rsid w:val="005D13CF"/>
    <w:rsid w:val="005D3A3C"/>
    <w:rsid w:val="005D46FB"/>
    <w:rsid w:val="005D6EBF"/>
    <w:rsid w:val="005D78CD"/>
    <w:rsid w:val="005E21E1"/>
    <w:rsid w:val="005E2E6F"/>
    <w:rsid w:val="005E30FA"/>
    <w:rsid w:val="005E38AF"/>
    <w:rsid w:val="005E4FCC"/>
    <w:rsid w:val="005E5F59"/>
    <w:rsid w:val="005E60E8"/>
    <w:rsid w:val="005E611C"/>
    <w:rsid w:val="005E654A"/>
    <w:rsid w:val="005E69E4"/>
    <w:rsid w:val="005F071D"/>
    <w:rsid w:val="005F21FC"/>
    <w:rsid w:val="005F4593"/>
    <w:rsid w:val="005F4EB3"/>
    <w:rsid w:val="005F5342"/>
    <w:rsid w:val="005F646D"/>
    <w:rsid w:val="005F6B5D"/>
    <w:rsid w:val="005F6BBD"/>
    <w:rsid w:val="00601A63"/>
    <w:rsid w:val="006028F7"/>
    <w:rsid w:val="0060561C"/>
    <w:rsid w:val="00606F79"/>
    <w:rsid w:val="006074B6"/>
    <w:rsid w:val="0061074E"/>
    <w:rsid w:val="0061102E"/>
    <w:rsid w:val="00611729"/>
    <w:rsid w:val="00615B1F"/>
    <w:rsid w:val="00615D26"/>
    <w:rsid w:val="006168E8"/>
    <w:rsid w:val="006214CA"/>
    <w:rsid w:val="006215AB"/>
    <w:rsid w:val="0062199C"/>
    <w:rsid w:val="00623BAE"/>
    <w:rsid w:val="0062597A"/>
    <w:rsid w:val="00626668"/>
    <w:rsid w:val="00626C42"/>
    <w:rsid w:val="00627C8D"/>
    <w:rsid w:val="00627F32"/>
    <w:rsid w:val="00630644"/>
    <w:rsid w:val="00630928"/>
    <w:rsid w:val="0063096A"/>
    <w:rsid w:val="00630F56"/>
    <w:rsid w:val="006311E1"/>
    <w:rsid w:val="006316D9"/>
    <w:rsid w:val="0063186A"/>
    <w:rsid w:val="00632022"/>
    <w:rsid w:val="006341D1"/>
    <w:rsid w:val="00636645"/>
    <w:rsid w:val="006401F2"/>
    <w:rsid w:val="0064114D"/>
    <w:rsid w:val="00642834"/>
    <w:rsid w:val="00642B62"/>
    <w:rsid w:val="0064465A"/>
    <w:rsid w:val="0064529E"/>
    <w:rsid w:val="006476E5"/>
    <w:rsid w:val="00651154"/>
    <w:rsid w:val="00651442"/>
    <w:rsid w:val="00651920"/>
    <w:rsid w:val="00652BDC"/>
    <w:rsid w:val="006570FB"/>
    <w:rsid w:val="00657108"/>
    <w:rsid w:val="0066180A"/>
    <w:rsid w:val="0066464A"/>
    <w:rsid w:val="00664BD6"/>
    <w:rsid w:val="00665EB9"/>
    <w:rsid w:val="006675D0"/>
    <w:rsid w:val="0067285C"/>
    <w:rsid w:val="00672A6B"/>
    <w:rsid w:val="0067484E"/>
    <w:rsid w:val="00674B49"/>
    <w:rsid w:val="00674C2E"/>
    <w:rsid w:val="00674CE2"/>
    <w:rsid w:val="00675CF2"/>
    <w:rsid w:val="00677728"/>
    <w:rsid w:val="00680246"/>
    <w:rsid w:val="00681120"/>
    <w:rsid w:val="00682417"/>
    <w:rsid w:val="00683108"/>
    <w:rsid w:val="00683B8F"/>
    <w:rsid w:val="00683C47"/>
    <w:rsid w:val="00683CA1"/>
    <w:rsid w:val="0068469F"/>
    <w:rsid w:val="00685011"/>
    <w:rsid w:val="006866A5"/>
    <w:rsid w:val="00687531"/>
    <w:rsid w:val="006902D2"/>
    <w:rsid w:val="006905D6"/>
    <w:rsid w:val="00690D45"/>
    <w:rsid w:val="00692E20"/>
    <w:rsid w:val="00693331"/>
    <w:rsid w:val="00693F22"/>
    <w:rsid w:val="006955E1"/>
    <w:rsid w:val="00697612"/>
    <w:rsid w:val="00697D3F"/>
    <w:rsid w:val="006A0693"/>
    <w:rsid w:val="006A17AC"/>
    <w:rsid w:val="006A339E"/>
    <w:rsid w:val="006A3A32"/>
    <w:rsid w:val="006A3EF0"/>
    <w:rsid w:val="006A59A4"/>
    <w:rsid w:val="006A5FD8"/>
    <w:rsid w:val="006A6326"/>
    <w:rsid w:val="006A64CA"/>
    <w:rsid w:val="006A6E85"/>
    <w:rsid w:val="006B0C3A"/>
    <w:rsid w:val="006B10C9"/>
    <w:rsid w:val="006B1883"/>
    <w:rsid w:val="006B2569"/>
    <w:rsid w:val="006B29AE"/>
    <w:rsid w:val="006B2EBA"/>
    <w:rsid w:val="006B35AE"/>
    <w:rsid w:val="006B4189"/>
    <w:rsid w:val="006B4379"/>
    <w:rsid w:val="006B4DBF"/>
    <w:rsid w:val="006B5513"/>
    <w:rsid w:val="006B582A"/>
    <w:rsid w:val="006B6040"/>
    <w:rsid w:val="006B628F"/>
    <w:rsid w:val="006B7FE0"/>
    <w:rsid w:val="006C014C"/>
    <w:rsid w:val="006C049C"/>
    <w:rsid w:val="006C14C7"/>
    <w:rsid w:val="006C1B0A"/>
    <w:rsid w:val="006C1CDA"/>
    <w:rsid w:val="006C1F8F"/>
    <w:rsid w:val="006C27A1"/>
    <w:rsid w:val="006C3EED"/>
    <w:rsid w:val="006C4356"/>
    <w:rsid w:val="006C5A4A"/>
    <w:rsid w:val="006C6E8D"/>
    <w:rsid w:val="006D09A5"/>
    <w:rsid w:val="006D505D"/>
    <w:rsid w:val="006E374B"/>
    <w:rsid w:val="006E3A26"/>
    <w:rsid w:val="006E5FAE"/>
    <w:rsid w:val="006E795B"/>
    <w:rsid w:val="006F0262"/>
    <w:rsid w:val="006F2C19"/>
    <w:rsid w:val="006F2F66"/>
    <w:rsid w:val="006F2FFE"/>
    <w:rsid w:val="006F5E22"/>
    <w:rsid w:val="006F6F81"/>
    <w:rsid w:val="007003AB"/>
    <w:rsid w:val="007003B5"/>
    <w:rsid w:val="00700B01"/>
    <w:rsid w:val="00700FFB"/>
    <w:rsid w:val="007013DD"/>
    <w:rsid w:val="00701CD9"/>
    <w:rsid w:val="00702895"/>
    <w:rsid w:val="00702F20"/>
    <w:rsid w:val="00704BCD"/>
    <w:rsid w:val="00705FDE"/>
    <w:rsid w:val="00712583"/>
    <w:rsid w:val="0071791B"/>
    <w:rsid w:val="0072031E"/>
    <w:rsid w:val="007205BD"/>
    <w:rsid w:val="00720D42"/>
    <w:rsid w:val="00721E43"/>
    <w:rsid w:val="00722B3E"/>
    <w:rsid w:val="00725910"/>
    <w:rsid w:val="00726D70"/>
    <w:rsid w:val="007279B4"/>
    <w:rsid w:val="00727D51"/>
    <w:rsid w:val="0073098D"/>
    <w:rsid w:val="007310C7"/>
    <w:rsid w:val="007318EC"/>
    <w:rsid w:val="00734327"/>
    <w:rsid w:val="007343B8"/>
    <w:rsid w:val="00735C92"/>
    <w:rsid w:val="00736484"/>
    <w:rsid w:val="007366DB"/>
    <w:rsid w:val="0074004E"/>
    <w:rsid w:val="00740453"/>
    <w:rsid w:val="007404AB"/>
    <w:rsid w:val="007420C3"/>
    <w:rsid w:val="0074216E"/>
    <w:rsid w:val="007443F1"/>
    <w:rsid w:val="00745044"/>
    <w:rsid w:val="007456C4"/>
    <w:rsid w:val="00745DF5"/>
    <w:rsid w:val="00747290"/>
    <w:rsid w:val="0075173E"/>
    <w:rsid w:val="00751A0F"/>
    <w:rsid w:val="007521CB"/>
    <w:rsid w:val="00752D00"/>
    <w:rsid w:val="00752D10"/>
    <w:rsid w:val="0075315B"/>
    <w:rsid w:val="00754DCE"/>
    <w:rsid w:val="007556CF"/>
    <w:rsid w:val="00755849"/>
    <w:rsid w:val="00756369"/>
    <w:rsid w:val="007575AF"/>
    <w:rsid w:val="00760492"/>
    <w:rsid w:val="0076058C"/>
    <w:rsid w:val="00760C07"/>
    <w:rsid w:val="00760F1F"/>
    <w:rsid w:val="007621A9"/>
    <w:rsid w:val="007625C9"/>
    <w:rsid w:val="00762A78"/>
    <w:rsid w:val="007655E2"/>
    <w:rsid w:val="00765730"/>
    <w:rsid w:val="007663F9"/>
    <w:rsid w:val="00766C94"/>
    <w:rsid w:val="00767B25"/>
    <w:rsid w:val="00771F10"/>
    <w:rsid w:val="00773AAA"/>
    <w:rsid w:val="00773D54"/>
    <w:rsid w:val="007746CD"/>
    <w:rsid w:val="00775039"/>
    <w:rsid w:val="007750DC"/>
    <w:rsid w:val="007755D4"/>
    <w:rsid w:val="00775CBA"/>
    <w:rsid w:val="0077674C"/>
    <w:rsid w:val="00777E15"/>
    <w:rsid w:val="00777E7E"/>
    <w:rsid w:val="00780497"/>
    <w:rsid w:val="00781D4A"/>
    <w:rsid w:val="0078289F"/>
    <w:rsid w:val="00782B9F"/>
    <w:rsid w:val="00787764"/>
    <w:rsid w:val="0079156D"/>
    <w:rsid w:val="0079194B"/>
    <w:rsid w:val="00791E29"/>
    <w:rsid w:val="007927BE"/>
    <w:rsid w:val="007938BB"/>
    <w:rsid w:val="00794275"/>
    <w:rsid w:val="00794C06"/>
    <w:rsid w:val="00796B7D"/>
    <w:rsid w:val="00796D7D"/>
    <w:rsid w:val="007972E2"/>
    <w:rsid w:val="007A06DA"/>
    <w:rsid w:val="007A0DCD"/>
    <w:rsid w:val="007A14FC"/>
    <w:rsid w:val="007A170F"/>
    <w:rsid w:val="007A2351"/>
    <w:rsid w:val="007A692F"/>
    <w:rsid w:val="007A751A"/>
    <w:rsid w:val="007A7B32"/>
    <w:rsid w:val="007B0D1F"/>
    <w:rsid w:val="007B1741"/>
    <w:rsid w:val="007B2329"/>
    <w:rsid w:val="007B2D1E"/>
    <w:rsid w:val="007B4508"/>
    <w:rsid w:val="007B4764"/>
    <w:rsid w:val="007B7379"/>
    <w:rsid w:val="007B739B"/>
    <w:rsid w:val="007C0BDC"/>
    <w:rsid w:val="007C0C77"/>
    <w:rsid w:val="007C1B1A"/>
    <w:rsid w:val="007C20E2"/>
    <w:rsid w:val="007C2562"/>
    <w:rsid w:val="007C26DC"/>
    <w:rsid w:val="007C29EA"/>
    <w:rsid w:val="007C3818"/>
    <w:rsid w:val="007C4C18"/>
    <w:rsid w:val="007D1834"/>
    <w:rsid w:val="007D2FCB"/>
    <w:rsid w:val="007D60E8"/>
    <w:rsid w:val="007D6C98"/>
    <w:rsid w:val="007D7040"/>
    <w:rsid w:val="007D7F21"/>
    <w:rsid w:val="007E260A"/>
    <w:rsid w:val="007E641E"/>
    <w:rsid w:val="007E66E6"/>
    <w:rsid w:val="007E6A63"/>
    <w:rsid w:val="007E6EDA"/>
    <w:rsid w:val="007E7971"/>
    <w:rsid w:val="007F17DC"/>
    <w:rsid w:val="007F352B"/>
    <w:rsid w:val="007F3B23"/>
    <w:rsid w:val="007F4870"/>
    <w:rsid w:val="007F4896"/>
    <w:rsid w:val="007F5D39"/>
    <w:rsid w:val="00800468"/>
    <w:rsid w:val="0080093F"/>
    <w:rsid w:val="0080348D"/>
    <w:rsid w:val="00804899"/>
    <w:rsid w:val="00804B0F"/>
    <w:rsid w:val="00805348"/>
    <w:rsid w:val="00806480"/>
    <w:rsid w:val="00806CD4"/>
    <w:rsid w:val="0080710F"/>
    <w:rsid w:val="008076B8"/>
    <w:rsid w:val="008100B5"/>
    <w:rsid w:val="0081068A"/>
    <w:rsid w:val="00811FF2"/>
    <w:rsid w:val="00812324"/>
    <w:rsid w:val="00812B99"/>
    <w:rsid w:val="00815BE1"/>
    <w:rsid w:val="00815D86"/>
    <w:rsid w:val="00816154"/>
    <w:rsid w:val="00816971"/>
    <w:rsid w:val="00816B17"/>
    <w:rsid w:val="00817D0C"/>
    <w:rsid w:val="0082196C"/>
    <w:rsid w:val="00823752"/>
    <w:rsid w:val="00825473"/>
    <w:rsid w:val="00833E90"/>
    <w:rsid w:val="00833F25"/>
    <w:rsid w:val="0083496B"/>
    <w:rsid w:val="008408AF"/>
    <w:rsid w:val="00843518"/>
    <w:rsid w:val="00843997"/>
    <w:rsid w:val="00844270"/>
    <w:rsid w:val="00846469"/>
    <w:rsid w:val="008474CB"/>
    <w:rsid w:val="00851F25"/>
    <w:rsid w:val="008520C0"/>
    <w:rsid w:val="00852DBF"/>
    <w:rsid w:val="00852F4F"/>
    <w:rsid w:val="00853ABE"/>
    <w:rsid w:val="00855C50"/>
    <w:rsid w:val="0085601F"/>
    <w:rsid w:val="008563AF"/>
    <w:rsid w:val="008601E7"/>
    <w:rsid w:val="00861065"/>
    <w:rsid w:val="008612D2"/>
    <w:rsid w:val="00862E80"/>
    <w:rsid w:val="0086308F"/>
    <w:rsid w:val="00866612"/>
    <w:rsid w:val="008672D5"/>
    <w:rsid w:val="00867522"/>
    <w:rsid w:val="00867AE6"/>
    <w:rsid w:val="0087314D"/>
    <w:rsid w:val="00875120"/>
    <w:rsid w:val="00875985"/>
    <w:rsid w:val="00875AC2"/>
    <w:rsid w:val="00876657"/>
    <w:rsid w:val="00876781"/>
    <w:rsid w:val="008779BF"/>
    <w:rsid w:val="008779E5"/>
    <w:rsid w:val="00880DD8"/>
    <w:rsid w:val="0088125E"/>
    <w:rsid w:val="00882734"/>
    <w:rsid w:val="00883201"/>
    <w:rsid w:val="00885ABD"/>
    <w:rsid w:val="00885CC4"/>
    <w:rsid w:val="00886149"/>
    <w:rsid w:val="008876CB"/>
    <w:rsid w:val="00887976"/>
    <w:rsid w:val="008904D5"/>
    <w:rsid w:val="0089058A"/>
    <w:rsid w:val="00890AD6"/>
    <w:rsid w:val="0089330F"/>
    <w:rsid w:val="00893585"/>
    <w:rsid w:val="00894CA9"/>
    <w:rsid w:val="008956EC"/>
    <w:rsid w:val="008958A7"/>
    <w:rsid w:val="00895CF6"/>
    <w:rsid w:val="00896130"/>
    <w:rsid w:val="008963E1"/>
    <w:rsid w:val="008A1B64"/>
    <w:rsid w:val="008A3589"/>
    <w:rsid w:val="008A4F0C"/>
    <w:rsid w:val="008A5A70"/>
    <w:rsid w:val="008A5F67"/>
    <w:rsid w:val="008A69D6"/>
    <w:rsid w:val="008B2DBB"/>
    <w:rsid w:val="008B3365"/>
    <w:rsid w:val="008B3B65"/>
    <w:rsid w:val="008B61EC"/>
    <w:rsid w:val="008B61F6"/>
    <w:rsid w:val="008B6E9B"/>
    <w:rsid w:val="008B7BAB"/>
    <w:rsid w:val="008C0744"/>
    <w:rsid w:val="008C17E3"/>
    <w:rsid w:val="008C1AE4"/>
    <w:rsid w:val="008C1E54"/>
    <w:rsid w:val="008C1F60"/>
    <w:rsid w:val="008C245F"/>
    <w:rsid w:val="008C2857"/>
    <w:rsid w:val="008C4217"/>
    <w:rsid w:val="008C5549"/>
    <w:rsid w:val="008C7038"/>
    <w:rsid w:val="008C7FC4"/>
    <w:rsid w:val="008D0801"/>
    <w:rsid w:val="008D24BF"/>
    <w:rsid w:val="008D40FA"/>
    <w:rsid w:val="008D44B8"/>
    <w:rsid w:val="008D4ADE"/>
    <w:rsid w:val="008D51BC"/>
    <w:rsid w:val="008D565D"/>
    <w:rsid w:val="008D57F2"/>
    <w:rsid w:val="008D64E0"/>
    <w:rsid w:val="008D64F1"/>
    <w:rsid w:val="008D7747"/>
    <w:rsid w:val="008D7763"/>
    <w:rsid w:val="008E2042"/>
    <w:rsid w:val="008E31E3"/>
    <w:rsid w:val="008E6216"/>
    <w:rsid w:val="008E7E12"/>
    <w:rsid w:val="008F089F"/>
    <w:rsid w:val="008F0F65"/>
    <w:rsid w:val="008F1A98"/>
    <w:rsid w:val="008F36FB"/>
    <w:rsid w:val="008F3A23"/>
    <w:rsid w:val="008F46E5"/>
    <w:rsid w:val="008F64AF"/>
    <w:rsid w:val="009013CF"/>
    <w:rsid w:val="009024E6"/>
    <w:rsid w:val="009042C4"/>
    <w:rsid w:val="00904D24"/>
    <w:rsid w:val="00905B37"/>
    <w:rsid w:val="0090651C"/>
    <w:rsid w:val="00907514"/>
    <w:rsid w:val="0091135E"/>
    <w:rsid w:val="009124DE"/>
    <w:rsid w:val="009133D4"/>
    <w:rsid w:val="00914CEA"/>
    <w:rsid w:val="009161C9"/>
    <w:rsid w:val="009207A2"/>
    <w:rsid w:val="009209F4"/>
    <w:rsid w:val="009218FC"/>
    <w:rsid w:val="00921E41"/>
    <w:rsid w:val="00922034"/>
    <w:rsid w:val="00922C4F"/>
    <w:rsid w:val="009235C0"/>
    <w:rsid w:val="00923AED"/>
    <w:rsid w:val="009251C1"/>
    <w:rsid w:val="0092649B"/>
    <w:rsid w:val="00926B8F"/>
    <w:rsid w:val="00927B95"/>
    <w:rsid w:val="00930555"/>
    <w:rsid w:val="00932249"/>
    <w:rsid w:val="00933497"/>
    <w:rsid w:val="00934A70"/>
    <w:rsid w:val="00935A01"/>
    <w:rsid w:val="00935CE4"/>
    <w:rsid w:val="00935D51"/>
    <w:rsid w:val="0094025F"/>
    <w:rsid w:val="009411B3"/>
    <w:rsid w:val="0094168E"/>
    <w:rsid w:val="00941B67"/>
    <w:rsid w:val="0094349D"/>
    <w:rsid w:val="009448E6"/>
    <w:rsid w:val="00944FD0"/>
    <w:rsid w:val="00945C9F"/>
    <w:rsid w:val="00946BB1"/>
    <w:rsid w:val="009471E2"/>
    <w:rsid w:val="0094736C"/>
    <w:rsid w:val="00950201"/>
    <w:rsid w:val="00951441"/>
    <w:rsid w:val="00952BA8"/>
    <w:rsid w:val="00952D9E"/>
    <w:rsid w:val="00953390"/>
    <w:rsid w:val="0095418D"/>
    <w:rsid w:val="00955341"/>
    <w:rsid w:val="0095587C"/>
    <w:rsid w:val="00957379"/>
    <w:rsid w:val="00957F6B"/>
    <w:rsid w:val="00960263"/>
    <w:rsid w:val="0096062A"/>
    <w:rsid w:val="00961243"/>
    <w:rsid w:val="00962732"/>
    <w:rsid w:val="00963720"/>
    <w:rsid w:val="00963902"/>
    <w:rsid w:val="00967689"/>
    <w:rsid w:val="00967C13"/>
    <w:rsid w:val="00967DA8"/>
    <w:rsid w:val="00970CD2"/>
    <w:rsid w:val="0097252E"/>
    <w:rsid w:val="00974D67"/>
    <w:rsid w:val="0097687E"/>
    <w:rsid w:val="00977C25"/>
    <w:rsid w:val="009814AB"/>
    <w:rsid w:val="00983E15"/>
    <w:rsid w:val="00985B73"/>
    <w:rsid w:val="00985B8B"/>
    <w:rsid w:val="009874E9"/>
    <w:rsid w:val="009875BD"/>
    <w:rsid w:val="0099162B"/>
    <w:rsid w:val="00992594"/>
    <w:rsid w:val="009939F3"/>
    <w:rsid w:val="00994116"/>
    <w:rsid w:val="00995190"/>
    <w:rsid w:val="00996065"/>
    <w:rsid w:val="009973DB"/>
    <w:rsid w:val="009A079F"/>
    <w:rsid w:val="009A1C02"/>
    <w:rsid w:val="009A56D1"/>
    <w:rsid w:val="009A5DC1"/>
    <w:rsid w:val="009A60FE"/>
    <w:rsid w:val="009A63EE"/>
    <w:rsid w:val="009A701D"/>
    <w:rsid w:val="009B0082"/>
    <w:rsid w:val="009B00F8"/>
    <w:rsid w:val="009B1023"/>
    <w:rsid w:val="009B13C4"/>
    <w:rsid w:val="009B1A2C"/>
    <w:rsid w:val="009B2029"/>
    <w:rsid w:val="009B29A5"/>
    <w:rsid w:val="009B37AB"/>
    <w:rsid w:val="009C023C"/>
    <w:rsid w:val="009C0C9C"/>
    <w:rsid w:val="009C1814"/>
    <w:rsid w:val="009C1845"/>
    <w:rsid w:val="009C2237"/>
    <w:rsid w:val="009C2426"/>
    <w:rsid w:val="009C3AA3"/>
    <w:rsid w:val="009C4036"/>
    <w:rsid w:val="009C44F3"/>
    <w:rsid w:val="009C5045"/>
    <w:rsid w:val="009D2E98"/>
    <w:rsid w:val="009D4B44"/>
    <w:rsid w:val="009D63DC"/>
    <w:rsid w:val="009E598F"/>
    <w:rsid w:val="009E62E2"/>
    <w:rsid w:val="009E7F1D"/>
    <w:rsid w:val="009F219A"/>
    <w:rsid w:val="009F50CF"/>
    <w:rsid w:val="009F526C"/>
    <w:rsid w:val="009F5D2E"/>
    <w:rsid w:val="009F67EB"/>
    <w:rsid w:val="00A00644"/>
    <w:rsid w:val="00A006D8"/>
    <w:rsid w:val="00A0090F"/>
    <w:rsid w:val="00A023D2"/>
    <w:rsid w:val="00A029AF"/>
    <w:rsid w:val="00A02CD3"/>
    <w:rsid w:val="00A037C4"/>
    <w:rsid w:val="00A03ED9"/>
    <w:rsid w:val="00A04151"/>
    <w:rsid w:val="00A04DD7"/>
    <w:rsid w:val="00A05057"/>
    <w:rsid w:val="00A050CB"/>
    <w:rsid w:val="00A0624E"/>
    <w:rsid w:val="00A10599"/>
    <w:rsid w:val="00A12D40"/>
    <w:rsid w:val="00A13BAE"/>
    <w:rsid w:val="00A14DF6"/>
    <w:rsid w:val="00A154C4"/>
    <w:rsid w:val="00A15687"/>
    <w:rsid w:val="00A163BF"/>
    <w:rsid w:val="00A20E40"/>
    <w:rsid w:val="00A225F8"/>
    <w:rsid w:val="00A22D4E"/>
    <w:rsid w:val="00A24220"/>
    <w:rsid w:val="00A25148"/>
    <w:rsid w:val="00A312A9"/>
    <w:rsid w:val="00A35053"/>
    <w:rsid w:val="00A350DD"/>
    <w:rsid w:val="00A36CF4"/>
    <w:rsid w:val="00A37333"/>
    <w:rsid w:val="00A40BE5"/>
    <w:rsid w:val="00A41F7E"/>
    <w:rsid w:val="00A420C1"/>
    <w:rsid w:val="00A4327D"/>
    <w:rsid w:val="00A467E3"/>
    <w:rsid w:val="00A479ED"/>
    <w:rsid w:val="00A47C31"/>
    <w:rsid w:val="00A5344D"/>
    <w:rsid w:val="00A547AA"/>
    <w:rsid w:val="00A54E38"/>
    <w:rsid w:val="00A55231"/>
    <w:rsid w:val="00A559AC"/>
    <w:rsid w:val="00A565C7"/>
    <w:rsid w:val="00A56649"/>
    <w:rsid w:val="00A56772"/>
    <w:rsid w:val="00A56911"/>
    <w:rsid w:val="00A61734"/>
    <w:rsid w:val="00A61851"/>
    <w:rsid w:val="00A62D26"/>
    <w:rsid w:val="00A64CBE"/>
    <w:rsid w:val="00A65AF4"/>
    <w:rsid w:val="00A65F92"/>
    <w:rsid w:val="00A661C7"/>
    <w:rsid w:val="00A66BA5"/>
    <w:rsid w:val="00A705D9"/>
    <w:rsid w:val="00A71693"/>
    <w:rsid w:val="00A718FE"/>
    <w:rsid w:val="00A72884"/>
    <w:rsid w:val="00A728E8"/>
    <w:rsid w:val="00A740C6"/>
    <w:rsid w:val="00A771B2"/>
    <w:rsid w:val="00A8037E"/>
    <w:rsid w:val="00A8217F"/>
    <w:rsid w:val="00A830A7"/>
    <w:rsid w:val="00A840D1"/>
    <w:rsid w:val="00A840D4"/>
    <w:rsid w:val="00A848D3"/>
    <w:rsid w:val="00A8675D"/>
    <w:rsid w:val="00A86E81"/>
    <w:rsid w:val="00A86F9F"/>
    <w:rsid w:val="00A8749C"/>
    <w:rsid w:val="00A9211B"/>
    <w:rsid w:val="00A9714A"/>
    <w:rsid w:val="00A9734F"/>
    <w:rsid w:val="00A97CCD"/>
    <w:rsid w:val="00AA2857"/>
    <w:rsid w:val="00AA2D54"/>
    <w:rsid w:val="00AA76CA"/>
    <w:rsid w:val="00AA7998"/>
    <w:rsid w:val="00AA7AB8"/>
    <w:rsid w:val="00AB26FA"/>
    <w:rsid w:val="00AB4EAD"/>
    <w:rsid w:val="00AB6B8D"/>
    <w:rsid w:val="00AB74DA"/>
    <w:rsid w:val="00AC028C"/>
    <w:rsid w:val="00AC09C8"/>
    <w:rsid w:val="00AC0E08"/>
    <w:rsid w:val="00AC0E2F"/>
    <w:rsid w:val="00AC27EE"/>
    <w:rsid w:val="00AC4E7F"/>
    <w:rsid w:val="00AC5A69"/>
    <w:rsid w:val="00AC6288"/>
    <w:rsid w:val="00AC7171"/>
    <w:rsid w:val="00AD0226"/>
    <w:rsid w:val="00AD1410"/>
    <w:rsid w:val="00AD5364"/>
    <w:rsid w:val="00AD76FB"/>
    <w:rsid w:val="00AE0F1B"/>
    <w:rsid w:val="00AE123F"/>
    <w:rsid w:val="00AE28C3"/>
    <w:rsid w:val="00AE2BB7"/>
    <w:rsid w:val="00AE6729"/>
    <w:rsid w:val="00AE7B50"/>
    <w:rsid w:val="00AF0DE1"/>
    <w:rsid w:val="00AF0E15"/>
    <w:rsid w:val="00AF26BC"/>
    <w:rsid w:val="00AF2786"/>
    <w:rsid w:val="00AF36D9"/>
    <w:rsid w:val="00AF37C3"/>
    <w:rsid w:val="00AF4223"/>
    <w:rsid w:val="00AF4477"/>
    <w:rsid w:val="00AF5294"/>
    <w:rsid w:val="00AF6FC8"/>
    <w:rsid w:val="00AF77E5"/>
    <w:rsid w:val="00B01C39"/>
    <w:rsid w:val="00B02F81"/>
    <w:rsid w:val="00B0435E"/>
    <w:rsid w:val="00B05E5B"/>
    <w:rsid w:val="00B07FC7"/>
    <w:rsid w:val="00B10BD1"/>
    <w:rsid w:val="00B10C4B"/>
    <w:rsid w:val="00B12913"/>
    <w:rsid w:val="00B12D27"/>
    <w:rsid w:val="00B132F0"/>
    <w:rsid w:val="00B13AE7"/>
    <w:rsid w:val="00B13B78"/>
    <w:rsid w:val="00B13C38"/>
    <w:rsid w:val="00B14DC2"/>
    <w:rsid w:val="00B15344"/>
    <w:rsid w:val="00B15E9B"/>
    <w:rsid w:val="00B1666E"/>
    <w:rsid w:val="00B21F8C"/>
    <w:rsid w:val="00B2401E"/>
    <w:rsid w:val="00B24B50"/>
    <w:rsid w:val="00B25979"/>
    <w:rsid w:val="00B26CA0"/>
    <w:rsid w:val="00B31B9F"/>
    <w:rsid w:val="00B32088"/>
    <w:rsid w:val="00B35712"/>
    <w:rsid w:val="00B35B63"/>
    <w:rsid w:val="00B3635F"/>
    <w:rsid w:val="00B37681"/>
    <w:rsid w:val="00B42417"/>
    <w:rsid w:val="00B42FEE"/>
    <w:rsid w:val="00B4308E"/>
    <w:rsid w:val="00B43AA3"/>
    <w:rsid w:val="00B43F01"/>
    <w:rsid w:val="00B44108"/>
    <w:rsid w:val="00B448D4"/>
    <w:rsid w:val="00B44EA2"/>
    <w:rsid w:val="00B454BF"/>
    <w:rsid w:val="00B45766"/>
    <w:rsid w:val="00B464FF"/>
    <w:rsid w:val="00B46639"/>
    <w:rsid w:val="00B46BE0"/>
    <w:rsid w:val="00B47D07"/>
    <w:rsid w:val="00B5003C"/>
    <w:rsid w:val="00B50B3D"/>
    <w:rsid w:val="00B50C26"/>
    <w:rsid w:val="00B5150B"/>
    <w:rsid w:val="00B5155D"/>
    <w:rsid w:val="00B521FF"/>
    <w:rsid w:val="00B52BD4"/>
    <w:rsid w:val="00B53A34"/>
    <w:rsid w:val="00B53B60"/>
    <w:rsid w:val="00B540AF"/>
    <w:rsid w:val="00B555E7"/>
    <w:rsid w:val="00B571FD"/>
    <w:rsid w:val="00B601B7"/>
    <w:rsid w:val="00B60365"/>
    <w:rsid w:val="00B60457"/>
    <w:rsid w:val="00B615D5"/>
    <w:rsid w:val="00B61604"/>
    <w:rsid w:val="00B62E2C"/>
    <w:rsid w:val="00B63140"/>
    <w:rsid w:val="00B642BE"/>
    <w:rsid w:val="00B64777"/>
    <w:rsid w:val="00B64EE2"/>
    <w:rsid w:val="00B65E5B"/>
    <w:rsid w:val="00B67327"/>
    <w:rsid w:val="00B701EF"/>
    <w:rsid w:val="00B70B34"/>
    <w:rsid w:val="00B72367"/>
    <w:rsid w:val="00B8069D"/>
    <w:rsid w:val="00B8077E"/>
    <w:rsid w:val="00B81559"/>
    <w:rsid w:val="00B81562"/>
    <w:rsid w:val="00B84E9C"/>
    <w:rsid w:val="00B851C8"/>
    <w:rsid w:val="00B8572E"/>
    <w:rsid w:val="00B87EC9"/>
    <w:rsid w:val="00B90C5F"/>
    <w:rsid w:val="00B90D0B"/>
    <w:rsid w:val="00B9155C"/>
    <w:rsid w:val="00B929DE"/>
    <w:rsid w:val="00B92D70"/>
    <w:rsid w:val="00B978D7"/>
    <w:rsid w:val="00B97962"/>
    <w:rsid w:val="00BA0311"/>
    <w:rsid w:val="00BA08DD"/>
    <w:rsid w:val="00BA0F91"/>
    <w:rsid w:val="00BA196A"/>
    <w:rsid w:val="00BA3231"/>
    <w:rsid w:val="00BA49BD"/>
    <w:rsid w:val="00BA4E27"/>
    <w:rsid w:val="00BA60F2"/>
    <w:rsid w:val="00BA7AE8"/>
    <w:rsid w:val="00BB2AC3"/>
    <w:rsid w:val="00BB46A4"/>
    <w:rsid w:val="00BB4B4F"/>
    <w:rsid w:val="00BB4CA4"/>
    <w:rsid w:val="00BB4F96"/>
    <w:rsid w:val="00BB59E3"/>
    <w:rsid w:val="00BB6190"/>
    <w:rsid w:val="00BC07BD"/>
    <w:rsid w:val="00BC0CE8"/>
    <w:rsid w:val="00BC166B"/>
    <w:rsid w:val="00BC332D"/>
    <w:rsid w:val="00BC33BE"/>
    <w:rsid w:val="00BC42AF"/>
    <w:rsid w:val="00BC4F2F"/>
    <w:rsid w:val="00BC503E"/>
    <w:rsid w:val="00BC60D4"/>
    <w:rsid w:val="00BC66DE"/>
    <w:rsid w:val="00BC72C6"/>
    <w:rsid w:val="00BC7675"/>
    <w:rsid w:val="00BD0329"/>
    <w:rsid w:val="00BD1B32"/>
    <w:rsid w:val="00BD2596"/>
    <w:rsid w:val="00BD32EF"/>
    <w:rsid w:val="00BD4772"/>
    <w:rsid w:val="00BD5B1E"/>
    <w:rsid w:val="00BD5E4E"/>
    <w:rsid w:val="00BE0A26"/>
    <w:rsid w:val="00BE31C9"/>
    <w:rsid w:val="00BE40E2"/>
    <w:rsid w:val="00BE4308"/>
    <w:rsid w:val="00BE4969"/>
    <w:rsid w:val="00BE6BED"/>
    <w:rsid w:val="00BE70E4"/>
    <w:rsid w:val="00BF010B"/>
    <w:rsid w:val="00BF456B"/>
    <w:rsid w:val="00BF580E"/>
    <w:rsid w:val="00BF5BC5"/>
    <w:rsid w:val="00BF6AD7"/>
    <w:rsid w:val="00BF799C"/>
    <w:rsid w:val="00BF7AFE"/>
    <w:rsid w:val="00BF7EBC"/>
    <w:rsid w:val="00BF7F58"/>
    <w:rsid w:val="00C019F4"/>
    <w:rsid w:val="00C021E4"/>
    <w:rsid w:val="00C02FD8"/>
    <w:rsid w:val="00C03723"/>
    <w:rsid w:val="00C03E64"/>
    <w:rsid w:val="00C041D6"/>
    <w:rsid w:val="00C045A4"/>
    <w:rsid w:val="00C059C9"/>
    <w:rsid w:val="00C066DB"/>
    <w:rsid w:val="00C076A3"/>
    <w:rsid w:val="00C1068E"/>
    <w:rsid w:val="00C10E69"/>
    <w:rsid w:val="00C11BD4"/>
    <w:rsid w:val="00C11C5C"/>
    <w:rsid w:val="00C16C31"/>
    <w:rsid w:val="00C17F5B"/>
    <w:rsid w:val="00C20FF2"/>
    <w:rsid w:val="00C22A69"/>
    <w:rsid w:val="00C23A33"/>
    <w:rsid w:val="00C23E7C"/>
    <w:rsid w:val="00C24DD2"/>
    <w:rsid w:val="00C2505F"/>
    <w:rsid w:val="00C26052"/>
    <w:rsid w:val="00C26DEB"/>
    <w:rsid w:val="00C26EED"/>
    <w:rsid w:val="00C30882"/>
    <w:rsid w:val="00C30889"/>
    <w:rsid w:val="00C31DEE"/>
    <w:rsid w:val="00C3215D"/>
    <w:rsid w:val="00C32CE5"/>
    <w:rsid w:val="00C32D70"/>
    <w:rsid w:val="00C337A1"/>
    <w:rsid w:val="00C337D0"/>
    <w:rsid w:val="00C340E2"/>
    <w:rsid w:val="00C34321"/>
    <w:rsid w:val="00C34B08"/>
    <w:rsid w:val="00C35147"/>
    <w:rsid w:val="00C377F9"/>
    <w:rsid w:val="00C410C0"/>
    <w:rsid w:val="00C41E8D"/>
    <w:rsid w:val="00C42D69"/>
    <w:rsid w:val="00C43830"/>
    <w:rsid w:val="00C449E5"/>
    <w:rsid w:val="00C455FA"/>
    <w:rsid w:val="00C46945"/>
    <w:rsid w:val="00C46C98"/>
    <w:rsid w:val="00C474AF"/>
    <w:rsid w:val="00C47A3E"/>
    <w:rsid w:val="00C47FA5"/>
    <w:rsid w:val="00C50663"/>
    <w:rsid w:val="00C50C38"/>
    <w:rsid w:val="00C51ACA"/>
    <w:rsid w:val="00C553AD"/>
    <w:rsid w:val="00C579E5"/>
    <w:rsid w:val="00C622D0"/>
    <w:rsid w:val="00C636D7"/>
    <w:rsid w:val="00C67D25"/>
    <w:rsid w:val="00C67F6A"/>
    <w:rsid w:val="00C710C1"/>
    <w:rsid w:val="00C73023"/>
    <w:rsid w:val="00C73EC2"/>
    <w:rsid w:val="00C75E1E"/>
    <w:rsid w:val="00C769FD"/>
    <w:rsid w:val="00C77857"/>
    <w:rsid w:val="00C81B58"/>
    <w:rsid w:val="00C82094"/>
    <w:rsid w:val="00C82414"/>
    <w:rsid w:val="00C82532"/>
    <w:rsid w:val="00C82595"/>
    <w:rsid w:val="00C82E36"/>
    <w:rsid w:val="00C839C2"/>
    <w:rsid w:val="00C83CD8"/>
    <w:rsid w:val="00C85C9A"/>
    <w:rsid w:val="00C8647D"/>
    <w:rsid w:val="00C8744B"/>
    <w:rsid w:val="00C91B1E"/>
    <w:rsid w:val="00C9315F"/>
    <w:rsid w:val="00C93547"/>
    <w:rsid w:val="00C94456"/>
    <w:rsid w:val="00C964C1"/>
    <w:rsid w:val="00C96665"/>
    <w:rsid w:val="00CA0281"/>
    <w:rsid w:val="00CA0DF9"/>
    <w:rsid w:val="00CA2AFA"/>
    <w:rsid w:val="00CA3A21"/>
    <w:rsid w:val="00CA4079"/>
    <w:rsid w:val="00CA4CCD"/>
    <w:rsid w:val="00CA5788"/>
    <w:rsid w:val="00CA63B1"/>
    <w:rsid w:val="00CA6FAC"/>
    <w:rsid w:val="00CA7954"/>
    <w:rsid w:val="00CB05E6"/>
    <w:rsid w:val="00CB13C3"/>
    <w:rsid w:val="00CB1AEC"/>
    <w:rsid w:val="00CB233F"/>
    <w:rsid w:val="00CB3C5D"/>
    <w:rsid w:val="00CB4036"/>
    <w:rsid w:val="00CB43FE"/>
    <w:rsid w:val="00CB4BD2"/>
    <w:rsid w:val="00CB5719"/>
    <w:rsid w:val="00CB5D56"/>
    <w:rsid w:val="00CB6AF1"/>
    <w:rsid w:val="00CB712C"/>
    <w:rsid w:val="00CC0614"/>
    <w:rsid w:val="00CC0AC5"/>
    <w:rsid w:val="00CC19FE"/>
    <w:rsid w:val="00CC2EA2"/>
    <w:rsid w:val="00CC41B0"/>
    <w:rsid w:val="00CC50DC"/>
    <w:rsid w:val="00CC529A"/>
    <w:rsid w:val="00CC5C26"/>
    <w:rsid w:val="00CC7CA1"/>
    <w:rsid w:val="00CD0D93"/>
    <w:rsid w:val="00CD1314"/>
    <w:rsid w:val="00CD1994"/>
    <w:rsid w:val="00CD3BA6"/>
    <w:rsid w:val="00CD695F"/>
    <w:rsid w:val="00CD7DBB"/>
    <w:rsid w:val="00CD7F5C"/>
    <w:rsid w:val="00CE0236"/>
    <w:rsid w:val="00CE0515"/>
    <w:rsid w:val="00CE0BD5"/>
    <w:rsid w:val="00CE26A0"/>
    <w:rsid w:val="00CE2C87"/>
    <w:rsid w:val="00CE2D24"/>
    <w:rsid w:val="00CE3673"/>
    <w:rsid w:val="00CE3F3D"/>
    <w:rsid w:val="00CE4785"/>
    <w:rsid w:val="00CE5E88"/>
    <w:rsid w:val="00CF0E82"/>
    <w:rsid w:val="00CF1743"/>
    <w:rsid w:val="00CF3136"/>
    <w:rsid w:val="00CF3B0D"/>
    <w:rsid w:val="00CF6ED6"/>
    <w:rsid w:val="00CF6F95"/>
    <w:rsid w:val="00CF6FDE"/>
    <w:rsid w:val="00CF791F"/>
    <w:rsid w:val="00D007D9"/>
    <w:rsid w:val="00D0097B"/>
    <w:rsid w:val="00D01E69"/>
    <w:rsid w:val="00D028B4"/>
    <w:rsid w:val="00D036AB"/>
    <w:rsid w:val="00D03A55"/>
    <w:rsid w:val="00D05926"/>
    <w:rsid w:val="00D06ADF"/>
    <w:rsid w:val="00D1086E"/>
    <w:rsid w:val="00D11B8E"/>
    <w:rsid w:val="00D12154"/>
    <w:rsid w:val="00D14EFD"/>
    <w:rsid w:val="00D15A81"/>
    <w:rsid w:val="00D15B9D"/>
    <w:rsid w:val="00D16668"/>
    <w:rsid w:val="00D17880"/>
    <w:rsid w:val="00D17C78"/>
    <w:rsid w:val="00D209B6"/>
    <w:rsid w:val="00D21F34"/>
    <w:rsid w:val="00D21FDF"/>
    <w:rsid w:val="00D25607"/>
    <w:rsid w:val="00D25C48"/>
    <w:rsid w:val="00D27852"/>
    <w:rsid w:val="00D312CC"/>
    <w:rsid w:val="00D31546"/>
    <w:rsid w:val="00D32CD3"/>
    <w:rsid w:val="00D32E7E"/>
    <w:rsid w:val="00D330D5"/>
    <w:rsid w:val="00D33672"/>
    <w:rsid w:val="00D348F1"/>
    <w:rsid w:val="00D35222"/>
    <w:rsid w:val="00D37914"/>
    <w:rsid w:val="00D41FE7"/>
    <w:rsid w:val="00D42BDD"/>
    <w:rsid w:val="00D43427"/>
    <w:rsid w:val="00D450F2"/>
    <w:rsid w:val="00D4598A"/>
    <w:rsid w:val="00D45D49"/>
    <w:rsid w:val="00D46B33"/>
    <w:rsid w:val="00D46D77"/>
    <w:rsid w:val="00D4724E"/>
    <w:rsid w:val="00D475D5"/>
    <w:rsid w:val="00D47BD2"/>
    <w:rsid w:val="00D51215"/>
    <w:rsid w:val="00D5168C"/>
    <w:rsid w:val="00D55227"/>
    <w:rsid w:val="00D55809"/>
    <w:rsid w:val="00D56AF7"/>
    <w:rsid w:val="00D571C1"/>
    <w:rsid w:val="00D61520"/>
    <w:rsid w:val="00D61A28"/>
    <w:rsid w:val="00D63D09"/>
    <w:rsid w:val="00D647CB"/>
    <w:rsid w:val="00D64D03"/>
    <w:rsid w:val="00D66DCB"/>
    <w:rsid w:val="00D6767E"/>
    <w:rsid w:val="00D70837"/>
    <w:rsid w:val="00D723FF"/>
    <w:rsid w:val="00D725F9"/>
    <w:rsid w:val="00D73E3A"/>
    <w:rsid w:val="00D74CC0"/>
    <w:rsid w:val="00D770D0"/>
    <w:rsid w:val="00D82C8A"/>
    <w:rsid w:val="00D83093"/>
    <w:rsid w:val="00D831B7"/>
    <w:rsid w:val="00D838A6"/>
    <w:rsid w:val="00D85BE0"/>
    <w:rsid w:val="00D86565"/>
    <w:rsid w:val="00D867C4"/>
    <w:rsid w:val="00D86C53"/>
    <w:rsid w:val="00D86CC3"/>
    <w:rsid w:val="00D87D64"/>
    <w:rsid w:val="00D87F87"/>
    <w:rsid w:val="00D90DEA"/>
    <w:rsid w:val="00D918B5"/>
    <w:rsid w:val="00D919C5"/>
    <w:rsid w:val="00D92F96"/>
    <w:rsid w:val="00D944CD"/>
    <w:rsid w:val="00D957B7"/>
    <w:rsid w:val="00D959AE"/>
    <w:rsid w:val="00D961B7"/>
    <w:rsid w:val="00D96CAD"/>
    <w:rsid w:val="00D96ECC"/>
    <w:rsid w:val="00D972C1"/>
    <w:rsid w:val="00DA07C7"/>
    <w:rsid w:val="00DA161B"/>
    <w:rsid w:val="00DA5DDE"/>
    <w:rsid w:val="00DA6F2D"/>
    <w:rsid w:val="00DA72F4"/>
    <w:rsid w:val="00DB2AFE"/>
    <w:rsid w:val="00DB37B4"/>
    <w:rsid w:val="00DB3B53"/>
    <w:rsid w:val="00DB43CA"/>
    <w:rsid w:val="00DB4880"/>
    <w:rsid w:val="00DB4B17"/>
    <w:rsid w:val="00DB4D72"/>
    <w:rsid w:val="00DB78CF"/>
    <w:rsid w:val="00DC0363"/>
    <w:rsid w:val="00DC121F"/>
    <w:rsid w:val="00DC14A0"/>
    <w:rsid w:val="00DC43E3"/>
    <w:rsid w:val="00DC5255"/>
    <w:rsid w:val="00DC5E47"/>
    <w:rsid w:val="00DC68C1"/>
    <w:rsid w:val="00DC738E"/>
    <w:rsid w:val="00DC7E9B"/>
    <w:rsid w:val="00DD09E4"/>
    <w:rsid w:val="00DD0CF5"/>
    <w:rsid w:val="00DD118B"/>
    <w:rsid w:val="00DD17D9"/>
    <w:rsid w:val="00DD1DF3"/>
    <w:rsid w:val="00DD652B"/>
    <w:rsid w:val="00DE3220"/>
    <w:rsid w:val="00DE61EC"/>
    <w:rsid w:val="00DE6783"/>
    <w:rsid w:val="00DE75EC"/>
    <w:rsid w:val="00DF35FB"/>
    <w:rsid w:val="00DF58A6"/>
    <w:rsid w:val="00DF6C2E"/>
    <w:rsid w:val="00E00397"/>
    <w:rsid w:val="00E03940"/>
    <w:rsid w:val="00E03B46"/>
    <w:rsid w:val="00E04CEC"/>
    <w:rsid w:val="00E05428"/>
    <w:rsid w:val="00E064F8"/>
    <w:rsid w:val="00E07476"/>
    <w:rsid w:val="00E07F55"/>
    <w:rsid w:val="00E11A1C"/>
    <w:rsid w:val="00E11EC1"/>
    <w:rsid w:val="00E12133"/>
    <w:rsid w:val="00E12428"/>
    <w:rsid w:val="00E133CF"/>
    <w:rsid w:val="00E163CE"/>
    <w:rsid w:val="00E17F82"/>
    <w:rsid w:val="00E20C84"/>
    <w:rsid w:val="00E214F7"/>
    <w:rsid w:val="00E224F6"/>
    <w:rsid w:val="00E22744"/>
    <w:rsid w:val="00E22DB9"/>
    <w:rsid w:val="00E26BCC"/>
    <w:rsid w:val="00E26C7C"/>
    <w:rsid w:val="00E30200"/>
    <w:rsid w:val="00E308CB"/>
    <w:rsid w:val="00E3147C"/>
    <w:rsid w:val="00E334AB"/>
    <w:rsid w:val="00E34F0E"/>
    <w:rsid w:val="00E35C40"/>
    <w:rsid w:val="00E360CA"/>
    <w:rsid w:val="00E36DF0"/>
    <w:rsid w:val="00E377DD"/>
    <w:rsid w:val="00E400CC"/>
    <w:rsid w:val="00E403AA"/>
    <w:rsid w:val="00E414EF"/>
    <w:rsid w:val="00E416B9"/>
    <w:rsid w:val="00E44D5D"/>
    <w:rsid w:val="00E46460"/>
    <w:rsid w:val="00E51370"/>
    <w:rsid w:val="00E52019"/>
    <w:rsid w:val="00E54DC8"/>
    <w:rsid w:val="00E55AF2"/>
    <w:rsid w:val="00E57797"/>
    <w:rsid w:val="00E60082"/>
    <w:rsid w:val="00E61109"/>
    <w:rsid w:val="00E6349C"/>
    <w:rsid w:val="00E63E9C"/>
    <w:rsid w:val="00E6400F"/>
    <w:rsid w:val="00E64C84"/>
    <w:rsid w:val="00E66BF3"/>
    <w:rsid w:val="00E677FE"/>
    <w:rsid w:val="00E71AD1"/>
    <w:rsid w:val="00E724B0"/>
    <w:rsid w:val="00E7431A"/>
    <w:rsid w:val="00E745A0"/>
    <w:rsid w:val="00E75E1E"/>
    <w:rsid w:val="00E776A8"/>
    <w:rsid w:val="00E77E28"/>
    <w:rsid w:val="00E80332"/>
    <w:rsid w:val="00E81434"/>
    <w:rsid w:val="00E81AB2"/>
    <w:rsid w:val="00E848D7"/>
    <w:rsid w:val="00E84AFC"/>
    <w:rsid w:val="00E8581A"/>
    <w:rsid w:val="00E85C35"/>
    <w:rsid w:val="00E85E17"/>
    <w:rsid w:val="00E8757E"/>
    <w:rsid w:val="00E87A6C"/>
    <w:rsid w:val="00E9077F"/>
    <w:rsid w:val="00E9152E"/>
    <w:rsid w:val="00E92C0B"/>
    <w:rsid w:val="00E940C7"/>
    <w:rsid w:val="00E94B81"/>
    <w:rsid w:val="00E94FB1"/>
    <w:rsid w:val="00E9505D"/>
    <w:rsid w:val="00E960E0"/>
    <w:rsid w:val="00E96C05"/>
    <w:rsid w:val="00E96D27"/>
    <w:rsid w:val="00E96DD9"/>
    <w:rsid w:val="00E970F6"/>
    <w:rsid w:val="00E97412"/>
    <w:rsid w:val="00E97A80"/>
    <w:rsid w:val="00EA0F44"/>
    <w:rsid w:val="00EA2696"/>
    <w:rsid w:val="00EA3F81"/>
    <w:rsid w:val="00EA7504"/>
    <w:rsid w:val="00EA7A73"/>
    <w:rsid w:val="00EA7EEC"/>
    <w:rsid w:val="00EB139F"/>
    <w:rsid w:val="00EB1724"/>
    <w:rsid w:val="00EB2A62"/>
    <w:rsid w:val="00EB2F85"/>
    <w:rsid w:val="00EB4D0B"/>
    <w:rsid w:val="00EB5931"/>
    <w:rsid w:val="00EB702E"/>
    <w:rsid w:val="00EC11EB"/>
    <w:rsid w:val="00EC15CF"/>
    <w:rsid w:val="00EC264E"/>
    <w:rsid w:val="00EC2C7F"/>
    <w:rsid w:val="00EC306A"/>
    <w:rsid w:val="00EC3F61"/>
    <w:rsid w:val="00EC63BF"/>
    <w:rsid w:val="00EC63F2"/>
    <w:rsid w:val="00EC6853"/>
    <w:rsid w:val="00EC7D30"/>
    <w:rsid w:val="00ED0A71"/>
    <w:rsid w:val="00ED1511"/>
    <w:rsid w:val="00ED3350"/>
    <w:rsid w:val="00ED538F"/>
    <w:rsid w:val="00ED70A1"/>
    <w:rsid w:val="00EE19B7"/>
    <w:rsid w:val="00EE1E84"/>
    <w:rsid w:val="00EE4DA3"/>
    <w:rsid w:val="00EE5F68"/>
    <w:rsid w:val="00EE620F"/>
    <w:rsid w:val="00EE6EA5"/>
    <w:rsid w:val="00EF0DAF"/>
    <w:rsid w:val="00EF4BF4"/>
    <w:rsid w:val="00EF5E87"/>
    <w:rsid w:val="00EF7544"/>
    <w:rsid w:val="00F000AE"/>
    <w:rsid w:val="00F016BC"/>
    <w:rsid w:val="00F03E67"/>
    <w:rsid w:val="00F04A31"/>
    <w:rsid w:val="00F04EAD"/>
    <w:rsid w:val="00F0551C"/>
    <w:rsid w:val="00F07E74"/>
    <w:rsid w:val="00F1092D"/>
    <w:rsid w:val="00F11130"/>
    <w:rsid w:val="00F11A59"/>
    <w:rsid w:val="00F11D37"/>
    <w:rsid w:val="00F11DC1"/>
    <w:rsid w:val="00F1233E"/>
    <w:rsid w:val="00F12998"/>
    <w:rsid w:val="00F12BC1"/>
    <w:rsid w:val="00F12CB1"/>
    <w:rsid w:val="00F156E1"/>
    <w:rsid w:val="00F15865"/>
    <w:rsid w:val="00F20E35"/>
    <w:rsid w:val="00F2198D"/>
    <w:rsid w:val="00F21D0A"/>
    <w:rsid w:val="00F21D41"/>
    <w:rsid w:val="00F2319A"/>
    <w:rsid w:val="00F25260"/>
    <w:rsid w:val="00F305E7"/>
    <w:rsid w:val="00F31DE9"/>
    <w:rsid w:val="00F33A1A"/>
    <w:rsid w:val="00F33E73"/>
    <w:rsid w:val="00F3657C"/>
    <w:rsid w:val="00F365E6"/>
    <w:rsid w:val="00F37969"/>
    <w:rsid w:val="00F40E80"/>
    <w:rsid w:val="00F4392B"/>
    <w:rsid w:val="00F44092"/>
    <w:rsid w:val="00F4729F"/>
    <w:rsid w:val="00F47A5D"/>
    <w:rsid w:val="00F47D37"/>
    <w:rsid w:val="00F50874"/>
    <w:rsid w:val="00F53854"/>
    <w:rsid w:val="00F539DB"/>
    <w:rsid w:val="00F53BBE"/>
    <w:rsid w:val="00F54087"/>
    <w:rsid w:val="00F55068"/>
    <w:rsid w:val="00F60B1A"/>
    <w:rsid w:val="00F62F1F"/>
    <w:rsid w:val="00F662F5"/>
    <w:rsid w:val="00F66611"/>
    <w:rsid w:val="00F66E94"/>
    <w:rsid w:val="00F70454"/>
    <w:rsid w:val="00F7117F"/>
    <w:rsid w:val="00F712A3"/>
    <w:rsid w:val="00F71C33"/>
    <w:rsid w:val="00F72E2B"/>
    <w:rsid w:val="00F76B0B"/>
    <w:rsid w:val="00F76DF4"/>
    <w:rsid w:val="00F774E0"/>
    <w:rsid w:val="00F77A9B"/>
    <w:rsid w:val="00F80892"/>
    <w:rsid w:val="00F81342"/>
    <w:rsid w:val="00F81B5D"/>
    <w:rsid w:val="00F8270A"/>
    <w:rsid w:val="00F82B27"/>
    <w:rsid w:val="00F83088"/>
    <w:rsid w:val="00F83A44"/>
    <w:rsid w:val="00F845A6"/>
    <w:rsid w:val="00F846B4"/>
    <w:rsid w:val="00F849A7"/>
    <w:rsid w:val="00F849C6"/>
    <w:rsid w:val="00F84BF5"/>
    <w:rsid w:val="00F8745B"/>
    <w:rsid w:val="00F87803"/>
    <w:rsid w:val="00F8794C"/>
    <w:rsid w:val="00F910CB"/>
    <w:rsid w:val="00F92778"/>
    <w:rsid w:val="00F97B2D"/>
    <w:rsid w:val="00FA1378"/>
    <w:rsid w:val="00FA17A4"/>
    <w:rsid w:val="00FA30BD"/>
    <w:rsid w:val="00FA319E"/>
    <w:rsid w:val="00FA32FA"/>
    <w:rsid w:val="00FA5366"/>
    <w:rsid w:val="00FA79EC"/>
    <w:rsid w:val="00FB2F6A"/>
    <w:rsid w:val="00FB3581"/>
    <w:rsid w:val="00FB3C84"/>
    <w:rsid w:val="00FB4C8F"/>
    <w:rsid w:val="00FB5DDB"/>
    <w:rsid w:val="00FB5EE9"/>
    <w:rsid w:val="00FB7175"/>
    <w:rsid w:val="00FC0532"/>
    <w:rsid w:val="00FC0741"/>
    <w:rsid w:val="00FC1312"/>
    <w:rsid w:val="00FC2852"/>
    <w:rsid w:val="00FC3C96"/>
    <w:rsid w:val="00FC3E48"/>
    <w:rsid w:val="00FC538F"/>
    <w:rsid w:val="00FC63EF"/>
    <w:rsid w:val="00FD140D"/>
    <w:rsid w:val="00FD1C8F"/>
    <w:rsid w:val="00FD2465"/>
    <w:rsid w:val="00FD3163"/>
    <w:rsid w:val="00FD3198"/>
    <w:rsid w:val="00FD386B"/>
    <w:rsid w:val="00FD567B"/>
    <w:rsid w:val="00FD6FB3"/>
    <w:rsid w:val="00FD7241"/>
    <w:rsid w:val="00FD7C29"/>
    <w:rsid w:val="00FE085A"/>
    <w:rsid w:val="00FE0C7D"/>
    <w:rsid w:val="00FE14AE"/>
    <w:rsid w:val="00FE2494"/>
    <w:rsid w:val="00FE31AD"/>
    <w:rsid w:val="00FE3E44"/>
    <w:rsid w:val="00FE512B"/>
    <w:rsid w:val="00FE6B2A"/>
    <w:rsid w:val="00FE7875"/>
    <w:rsid w:val="00FF09B2"/>
    <w:rsid w:val="00FF3AF8"/>
    <w:rsid w:val="00FF53FC"/>
    <w:rsid w:val="00FF61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71713">
      <v:textbox inset="5.85pt,.7pt,5.85pt,.7pt"/>
      <o:colormenu v:ext="edit" fillcolor="none" strokecolor="none"/>
    </o:shapedefaults>
    <o:shapelayout v:ext="edit">
      <o:idmap v:ext="edit" data="1"/>
      <o:regrouptable v:ext="edit">
        <o:entry new="1" old="0"/>
      </o:regrouptable>
    </o:shapelayout>
  </w:shapeDefaults>
  <w:decimalSymbol w:val="."/>
  <w:listSeparator w:val=","/>
  <w15:docId w15:val="{831EBD22-5BAE-4428-9433-FD459BAD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026D"/>
    <w:rPr>
      <w:rFonts w:ascii="Arial" w:eastAsia="ＭＳ ゴシック" w:hAnsi="Arial"/>
      <w:sz w:val="18"/>
      <w:szCs w:val="18"/>
    </w:rPr>
  </w:style>
  <w:style w:type="paragraph" w:styleId="a5">
    <w:name w:val="header"/>
    <w:basedOn w:val="a"/>
    <w:rsid w:val="00735C92"/>
    <w:pPr>
      <w:tabs>
        <w:tab w:val="center" w:pos="4252"/>
        <w:tab w:val="right" w:pos="8504"/>
      </w:tabs>
      <w:snapToGrid w:val="0"/>
    </w:pPr>
  </w:style>
  <w:style w:type="paragraph" w:styleId="a6">
    <w:name w:val="footer"/>
    <w:basedOn w:val="a"/>
    <w:link w:val="a7"/>
    <w:uiPriority w:val="99"/>
    <w:rsid w:val="0061102E"/>
    <w:pPr>
      <w:tabs>
        <w:tab w:val="center" w:pos="4252"/>
        <w:tab w:val="right" w:pos="8504"/>
      </w:tabs>
      <w:snapToGrid w:val="0"/>
    </w:pPr>
  </w:style>
  <w:style w:type="character" w:styleId="a8">
    <w:name w:val="page number"/>
    <w:basedOn w:val="a0"/>
    <w:rsid w:val="008C17E3"/>
  </w:style>
  <w:style w:type="character" w:customStyle="1" w:styleId="a7">
    <w:name w:val="フッター (文字)"/>
    <w:basedOn w:val="a0"/>
    <w:link w:val="a6"/>
    <w:uiPriority w:val="99"/>
    <w:rsid w:val="003F21EB"/>
    <w:rPr>
      <w:kern w:val="2"/>
      <w:sz w:val="21"/>
      <w:szCs w:val="24"/>
    </w:rPr>
  </w:style>
  <w:style w:type="character" w:styleId="a9">
    <w:name w:val="Hyperlink"/>
    <w:basedOn w:val="a0"/>
    <w:rsid w:val="006A6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093">
      <w:bodyDiv w:val="1"/>
      <w:marLeft w:val="0"/>
      <w:marRight w:val="0"/>
      <w:marTop w:val="0"/>
      <w:marBottom w:val="0"/>
      <w:divBdr>
        <w:top w:val="none" w:sz="0" w:space="0" w:color="auto"/>
        <w:left w:val="none" w:sz="0" w:space="0" w:color="auto"/>
        <w:bottom w:val="none" w:sz="0" w:space="0" w:color="auto"/>
        <w:right w:val="none" w:sz="0" w:space="0" w:color="auto"/>
      </w:divBdr>
    </w:div>
    <w:div w:id="223638460">
      <w:bodyDiv w:val="1"/>
      <w:marLeft w:val="0"/>
      <w:marRight w:val="0"/>
      <w:marTop w:val="0"/>
      <w:marBottom w:val="0"/>
      <w:divBdr>
        <w:top w:val="none" w:sz="0" w:space="0" w:color="auto"/>
        <w:left w:val="none" w:sz="0" w:space="0" w:color="auto"/>
        <w:bottom w:val="none" w:sz="0" w:space="0" w:color="auto"/>
        <w:right w:val="none" w:sz="0" w:space="0" w:color="auto"/>
      </w:divBdr>
    </w:div>
    <w:div w:id="273367725">
      <w:bodyDiv w:val="1"/>
      <w:marLeft w:val="0"/>
      <w:marRight w:val="0"/>
      <w:marTop w:val="0"/>
      <w:marBottom w:val="0"/>
      <w:divBdr>
        <w:top w:val="none" w:sz="0" w:space="0" w:color="auto"/>
        <w:left w:val="none" w:sz="0" w:space="0" w:color="auto"/>
        <w:bottom w:val="none" w:sz="0" w:space="0" w:color="auto"/>
        <w:right w:val="none" w:sz="0" w:space="0" w:color="auto"/>
      </w:divBdr>
    </w:div>
    <w:div w:id="320013332">
      <w:bodyDiv w:val="1"/>
      <w:marLeft w:val="0"/>
      <w:marRight w:val="0"/>
      <w:marTop w:val="0"/>
      <w:marBottom w:val="0"/>
      <w:divBdr>
        <w:top w:val="none" w:sz="0" w:space="0" w:color="auto"/>
        <w:left w:val="none" w:sz="0" w:space="0" w:color="auto"/>
        <w:bottom w:val="none" w:sz="0" w:space="0" w:color="auto"/>
        <w:right w:val="none" w:sz="0" w:space="0" w:color="auto"/>
      </w:divBdr>
    </w:div>
    <w:div w:id="584415709">
      <w:bodyDiv w:val="1"/>
      <w:marLeft w:val="0"/>
      <w:marRight w:val="0"/>
      <w:marTop w:val="0"/>
      <w:marBottom w:val="0"/>
      <w:divBdr>
        <w:top w:val="none" w:sz="0" w:space="0" w:color="auto"/>
        <w:left w:val="none" w:sz="0" w:space="0" w:color="auto"/>
        <w:bottom w:val="none" w:sz="0" w:space="0" w:color="auto"/>
        <w:right w:val="none" w:sz="0" w:space="0" w:color="auto"/>
      </w:divBdr>
    </w:div>
    <w:div w:id="642660344">
      <w:bodyDiv w:val="1"/>
      <w:marLeft w:val="0"/>
      <w:marRight w:val="0"/>
      <w:marTop w:val="0"/>
      <w:marBottom w:val="0"/>
      <w:divBdr>
        <w:top w:val="none" w:sz="0" w:space="0" w:color="auto"/>
        <w:left w:val="none" w:sz="0" w:space="0" w:color="auto"/>
        <w:bottom w:val="none" w:sz="0" w:space="0" w:color="auto"/>
        <w:right w:val="none" w:sz="0" w:space="0" w:color="auto"/>
      </w:divBdr>
    </w:div>
    <w:div w:id="667950567">
      <w:bodyDiv w:val="1"/>
      <w:marLeft w:val="0"/>
      <w:marRight w:val="0"/>
      <w:marTop w:val="0"/>
      <w:marBottom w:val="0"/>
      <w:divBdr>
        <w:top w:val="none" w:sz="0" w:space="0" w:color="auto"/>
        <w:left w:val="none" w:sz="0" w:space="0" w:color="auto"/>
        <w:bottom w:val="none" w:sz="0" w:space="0" w:color="auto"/>
        <w:right w:val="none" w:sz="0" w:space="0" w:color="auto"/>
      </w:divBdr>
    </w:div>
    <w:div w:id="702024512">
      <w:bodyDiv w:val="1"/>
      <w:marLeft w:val="0"/>
      <w:marRight w:val="0"/>
      <w:marTop w:val="0"/>
      <w:marBottom w:val="0"/>
      <w:divBdr>
        <w:top w:val="none" w:sz="0" w:space="0" w:color="auto"/>
        <w:left w:val="none" w:sz="0" w:space="0" w:color="auto"/>
        <w:bottom w:val="none" w:sz="0" w:space="0" w:color="auto"/>
        <w:right w:val="none" w:sz="0" w:space="0" w:color="auto"/>
      </w:divBdr>
    </w:div>
    <w:div w:id="846795112">
      <w:bodyDiv w:val="1"/>
      <w:marLeft w:val="0"/>
      <w:marRight w:val="0"/>
      <w:marTop w:val="0"/>
      <w:marBottom w:val="0"/>
      <w:divBdr>
        <w:top w:val="none" w:sz="0" w:space="0" w:color="auto"/>
        <w:left w:val="none" w:sz="0" w:space="0" w:color="auto"/>
        <w:bottom w:val="none" w:sz="0" w:space="0" w:color="auto"/>
        <w:right w:val="none" w:sz="0" w:space="0" w:color="auto"/>
      </w:divBdr>
    </w:div>
    <w:div w:id="1060061752">
      <w:bodyDiv w:val="1"/>
      <w:marLeft w:val="0"/>
      <w:marRight w:val="0"/>
      <w:marTop w:val="0"/>
      <w:marBottom w:val="0"/>
      <w:divBdr>
        <w:top w:val="none" w:sz="0" w:space="0" w:color="auto"/>
        <w:left w:val="none" w:sz="0" w:space="0" w:color="auto"/>
        <w:bottom w:val="none" w:sz="0" w:space="0" w:color="auto"/>
        <w:right w:val="none" w:sz="0" w:space="0" w:color="auto"/>
      </w:divBdr>
    </w:div>
    <w:div w:id="1068041975">
      <w:bodyDiv w:val="1"/>
      <w:marLeft w:val="0"/>
      <w:marRight w:val="0"/>
      <w:marTop w:val="0"/>
      <w:marBottom w:val="0"/>
      <w:divBdr>
        <w:top w:val="none" w:sz="0" w:space="0" w:color="auto"/>
        <w:left w:val="none" w:sz="0" w:space="0" w:color="auto"/>
        <w:bottom w:val="none" w:sz="0" w:space="0" w:color="auto"/>
        <w:right w:val="none" w:sz="0" w:space="0" w:color="auto"/>
      </w:divBdr>
    </w:div>
    <w:div w:id="1129056994">
      <w:bodyDiv w:val="1"/>
      <w:marLeft w:val="0"/>
      <w:marRight w:val="0"/>
      <w:marTop w:val="0"/>
      <w:marBottom w:val="0"/>
      <w:divBdr>
        <w:top w:val="none" w:sz="0" w:space="0" w:color="auto"/>
        <w:left w:val="none" w:sz="0" w:space="0" w:color="auto"/>
        <w:bottom w:val="none" w:sz="0" w:space="0" w:color="auto"/>
        <w:right w:val="none" w:sz="0" w:space="0" w:color="auto"/>
      </w:divBdr>
    </w:div>
    <w:div w:id="1262690473">
      <w:bodyDiv w:val="1"/>
      <w:marLeft w:val="0"/>
      <w:marRight w:val="0"/>
      <w:marTop w:val="0"/>
      <w:marBottom w:val="0"/>
      <w:divBdr>
        <w:top w:val="none" w:sz="0" w:space="0" w:color="auto"/>
        <w:left w:val="none" w:sz="0" w:space="0" w:color="auto"/>
        <w:bottom w:val="none" w:sz="0" w:space="0" w:color="auto"/>
        <w:right w:val="none" w:sz="0" w:space="0" w:color="auto"/>
      </w:divBdr>
    </w:div>
    <w:div w:id="1357999395">
      <w:bodyDiv w:val="1"/>
      <w:marLeft w:val="0"/>
      <w:marRight w:val="0"/>
      <w:marTop w:val="0"/>
      <w:marBottom w:val="0"/>
      <w:divBdr>
        <w:top w:val="none" w:sz="0" w:space="0" w:color="auto"/>
        <w:left w:val="none" w:sz="0" w:space="0" w:color="auto"/>
        <w:bottom w:val="none" w:sz="0" w:space="0" w:color="auto"/>
        <w:right w:val="none" w:sz="0" w:space="0" w:color="auto"/>
      </w:divBdr>
    </w:div>
    <w:div w:id="1384213451">
      <w:bodyDiv w:val="1"/>
      <w:marLeft w:val="0"/>
      <w:marRight w:val="0"/>
      <w:marTop w:val="0"/>
      <w:marBottom w:val="0"/>
      <w:divBdr>
        <w:top w:val="none" w:sz="0" w:space="0" w:color="auto"/>
        <w:left w:val="none" w:sz="0" w:space="0" w:color="auto"/>
        <w:bottom w:val="none" w:sz="0" w:space="0" w:color="auto"/>
        <w:right w:val="none" w:sz="0" w:space="0" w:color="auto"/>
      </w:divBdr>
    </w:div>
    <w:div w:id="1389721828">
      <w:bodyDiv w:val="1"/>
      <w:marLeft w:val="0"/>
      <w:marRight w:val="0"/>
      <w:marTop w:val="0"/>
      <w:marBottom w:val="0"/>
      <w:divBdr>
        <w:top w:val="none" w:sz="0" w:space="0" w:color="auto"/>
        <w:left w:val="none" w:sz="0" w:space="0" w:color="auto"/>
        <w:bottom w:val="none" w:sz="0" w:space="0" w:color="auto"/>
        <w:right w:val="none" w:sz="0" w:space="0" w:color="auto"/>
      </w:divBdr>
    </w:div>
    <w:div w:id="1420374069">
      <w:bodyDiv w:val="1"/>
      <w:marLeft w:val="0"/>
      <w:marRight w:val="0"/>
      <w:marTop w:val="0"/>
      <w:marBottom w:val="0"/>
      <w:divBdr>
        <w:top w:val="none" w:sz="0" w:space="0" w:color="auto"/>
        <w:left w:val="none" w:sz="0" w:space="0" w:color="auto"/>
        <w:bottom w:val="none" w:sz="0" w:space="0" w:color="auto"/>
        <w:right w:val="none" w:sz="0" w:space="0" w:color="auto"/>
      </w:divBdr>
    </w:div>
    <w:div w:id="1445999095">
      <w:bodyDiv w:val="1"/>
      <w:marLeft w:val="0"/>
      <w:marRight w:val="0"/>
      <w:marTop w:val="0"/>
      <w:marBottom w:val="0"/>
      <w:divBdr>
        <w:top w:val="none" w:sz="0" w:space="0" w:color="auto"/>
        <w:left w:val="none" w:sz="0" w:space="0" w:color="auto"/>
        <w:bottom w:val="none" w:sz="0" w:space="0" w:color="auto"/>
        <w:right w:val="none" w:sz="0" w:space="0" w:color="auto"/>
      </w:divBdr>
    </w:div>
    <w:div w:id="1452281282">
      <w:bodyDiv w:val="1"/>
      <w:marLeft w:val="0"/>
      <w:marRight w:val="0"/>
      <w:marTop w:val="0"/>
      <w:marBottom w:val="0"/>
      <w:divBdr>
        <w:top w:val="none" w:sz="0" w:space="0" w:color="auto"/>
        <w:left w:val="none" w:sz="0" w:space="0" w:color="auto"/>
        <w:bottom w:val="none" w:sz="0" w:space="0" w:color="auto"/>
        <w:right w:val="none" w:sz="0" w:space="0" w:color="auto"/>
      </w:divBdr>
    </w:div>
    <w:div w:id="1510868674">
      <w:bodyDiv w:val="1"/>
      <w:marLeft w:val="0"/>
      <w:marRight w:val="0"/>
      <w:marTop w:val="0"/>
      <w:marBottom w:val="0"/>
      <w:divBdr>
        <w:top w:val="none" w:sz="0" w:space="0" w:color="auto"/>
        <w:left w:val="none" w:sz="0" w:space="0" w:color="auto"/>
        <w:bottom w:val="none" w:sz="0" w:space="0" w:color="auto"/>
        <w:right w:val="none" w:sz="0" w:space="0" w:color="auto"/>
      </w:divBdr>
    </w:div>
    <w:div w:id="1730955934">
      <w:bodyDiv w:val="1"/>
      <w:marLeft w:val="0"/>
      <w:marRight w:val="0"/>
      <w:marTop w:val="0"/>
      <w:marBottom w:val="0"/>
      <w:divBdr>
        <w:top w:val="none" w:sz="0" w:space="0" w:color="auto"/>
        <w:left w:val="none" w:sz="0" w:space="0" w:color="auto"/>
        <w:bottom w:val="none" w:sz="0" w:space="0" w:color="auto"/>
        <w:right w:val="none" w:sz="0" w:space="0" w:color="auto"/>
      </w:divBdr>
    </w:div>
    <w:div w:id="1795899699">
      <w:bodyDiv w:val="1"/>
      <w:marLeft w:val="0"/>
      <w:marRight w:val="0"/>
      <w:marTop w:val="0"/>
      <w:marBottom w:val="0"/>
      <w:divBdr>
        <w:top w:val="none" w:sz="0" w:space="0" w:color="auto"/>
        <w:left w:val="none" w:sz="0" w:space="0" w:color="auto"/>
        <w:bottom w:val="none" w:sz="0" w:space="0" w:color="auto"/>
        <w:right w:val="none" w:sz="0" w:space="0" w:color="auto"/>
      </w:divBdr>
    </w:div>
    <w:div w:id="1816950350">
      <w:bodyDiv w:val="1"/>
      <w:marLeft w:val="0"/>
      <w:marRight w:val="0"/>
      <w:marTop w:val="0"/>
      <w:marBottom w:val="0"/>
      <w:divBdr>
        <w:top w:val="none" w:sz="0" w:space="0" w:color="auto"/>
        <w:left w:val="none" w:sz="0" w:space="0" w:color="auto"/>
        <w:bottom w:val="none" w:sz="0" w:space="0" w:color="auto"/>
        <w:right w:val="none" w:sz="0" w:space="0" w:color="auto"/>
      </w:divBdr>
    </w:div>
    <w:div w:id="1901986320">
      <w:bodyDiv w:val="1"/>
      <w:marLeft w:val="0"/>
      <w:marRight w:val="0"/>
      <w:marTop w:val="0"/>
      <w:marBottom w:val="0"/>
      <w:divBdr>
        <w:top w:val="none" w:sz="0" w:space="0" w:color="auto"/>
        <w:left w:val="none" w:sz="0" w:space="0" w:color="auto"/>
        <w:bottom w:val="none" w:sz="0" w:space="0" w:color="auto"/>
        <w:right w:val="none" w:sz="0" w:space="0" w:color="auto"/>
      </w:divBdr>
    </w:div>
    <w:div w:id="1989505740">
      <w:bodyDiv w:val="1"/>
      <w:marLeft w:val="0"/>
      <w:marRight w:val="0"/>
      <w:marTop w:val="0"/>
      <w:marBottom w:val="0"/>
      <w:divBdr>
        <w:top w:val="none" w:sz="0" w:space="0" w:color="auto"/>
        <w:left w:val="none" w:sz="0" w:space="0" w:color="auto"/>
        <w:bottom w:val="none" w:sz="0" w:space="0" w:color="auto"/>
        <w:right w:val="none" w:sz="0" w:space="0" w:color="auto"/>
      </w:divBdr>
    </w:div>
    <w:div w:id="20569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DE52-06F1-4B5A-B168-2CE27973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543</Words>
  <Characters>3099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平成19年度武蔵村山市地球温暖化対策実行計画集計結果</vt:lpstr>
      <vt:lpstr>平成19年度武蔵村山市地球温暖化対策実行計画集計結果</vt:lpstr>
    </vt:vector>
  </TitlesOfParts>
  <Company>武蔵村山市</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平成19年度武蔵村山市地球温暖化対策実行計画集計結果</dc:title>
  <dc:creator>武蔵村山市役所</dc:creator>
  <cp:lastModifiedBy>koho-CL02</cp:lastModifiedBy>
  <cp:revision>2</cp:revision>
  <cp:lastPrinted>2018-03-01T00:31:00Z</cp:lastPrinted>
  <dcterms:created xsi:type="dcterms:W3CDTF">2018-03-27T02:40:00Z</dcterms:created>
  <dcterms:modified xsi:type="dcterms:W3CDTF">2018-03-27T02:40:00Z</dcterms:modified>
</cp:coreProperties>
</file>