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31FAC" w14:textId="6168CCD7" w:rsidR="003D114B" w:rsidRDefault="003D114B" w:rsidP="003D114B">
      <w:pPr>
        <w:widowControl/>
        <w:jc w:val="left"/>
        <w:rPr>
          <w:sz w:val="22"/>
        </w:rPr>
      </w:pPr>
      <w:r>
        <w:rPr>
          <w:rFonts w:hint="eastAsia"/>
          <w:sz w:val="22"/>
        </w:rPr>
        <w:t>（様式任意）</w:t>
      </w:r>
    </w:p>
    <w:p w14:paraId="7C72E531" w14:textId="71FD18EE" w:rsidR="003D114B" w:rsidRDefault="003D114B" w:rsidP="003D114B">
      <w:pPr>
        <w:rPr>
          <w:b/>
          <w:sz w:val="24"/>
          <w:szCs w:val="24"/>
        </w:rPr>
      </w:pPr>
    </w:p>
    <w:p w14:paraId="15B2552E" w14:textId="77777777" w:rsidR="00CB3C0D" w:rsidRDefault="00CB3C0D" w:rsidP="003D114B">
      <w:pPr>
        <w:rPr>
          <w:b/>
          <w:sz w:val="24"/>
          <w:szCs w:val="24"/>
        </w:rPr>
      </w:pPr>
    </w:p>
    <w:p w14:paraId="5ECF9597" w14:textId="5937A515" w:rsidR="003D114B" w:rsidRDefault="003D114B" w:rsidP="003D114B">
      <w:pPr>
        <w:ind w:firstLineChars="200" w:firstLine="482"/>
        <w:rPr>
          <w:sz w:val="18"/>
          <w:szCs w:val="18"/>
        </w:rPr>
      </w:pPr>
      <w:r w:rsidRPr="00A71CFD">
        <w:rPr>
          <w:rFonts w:hint="eastAsia"/>
          <w:b/>
          <w:sz w:val="24"/>
          <w:szCs w:val="24"/>
        </w:rPr>
        <w:t>見積内訳書</w:t>
      </w:r>
      <w:r w:rsidRPr="00A71CFD">
        <w:rPr>
          <w:rFonts w:hint="eastAsia"/>
          <w:sz w:val="18"/>
          <w:szCs w:val="18"/>
        </w:rPr>
        <w:t>（消費税</w:t>
      </w:r>
      <w:r w:rsidRPr="0006212B">
        <w:rPr>
          <w:rFonts w:hint="eastAsia"/>
          <w:sz w:val="18"/>
          <w:szCs w:val="18"/>
        </w:rPr>
        <w:t>及び地方消費税</w:t>
      </w:r>
      <w:r w:rsidRPr="00A71CFD">
        <w:rPr>
          <w:rFonts w:hint="eastAsia"/>
          <w:sz w:val="18"/>
          <w:szCs w:val="18"/>
        </w:rPr>
        <w:t>相当額を含む</w:t>
      </w:r>
      <w:r>
        <w:rPr>
          <w:rFonts w:hint="eastAsia"/>
          <w:sz w:val="18"/>
          <w:szCs w:val="18"/>
        </w:rPr>
        <w:t>。</w:t>
      </w:r>
      <w:r w:rsidRPr="00A71CFD">
        <w:rPr>
          <w:rFonts w:hint="eastAsia"/>
          <w:sz w:val="18"/>
          <w:szCs w:val="18"/>
        </w:rPr>
        <w:t>）</w:t>
      </w:r>
    </w:p>
    <w:p w14:paraId="46C4FF27" w14:textId="77777777" w:rsidR="00CB3C0D" w:rsidRDefault="00CB3C0D" w:rsidP="003D114B">
      <w:pPr>
        <w:ind w:firstLineChars="200" w:firstLine="360"/>
        <w:rPr>
          <w:sz w:val="18"/>
          <w:szCs w:val="18"/>
        </w:rPr>
      </w:pPr>
    </w:p>
    <w:p w14:paraId="5CAAA762" w14:textId="77777777" w:rsidR="003D114B" w:rsidRPr="00F568F4" w:rsidRDefault="003D114B" w:rsidP="003D114B">
      <w:pPr>
        <w:rPr>
          <w:b/>
          <w:sz w:val="22"/>
        </w:rPr>
      </w:pPr>
      <w:r>
        <w:rPr>
          <w:rFonts w:hint="eastAsia"/>
          <w:sz w:val="18"/>
          <w:szCs w:val="18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3125"/>
        <w:gridCol w:w="582"/>
        <w:gridCol w:w="582"/>
        <w:gridCol w:w="1971"/>
      </w:tblGrid>
      <w:tr w:rsidR="00025950" w:rsidRPr="007A0E16" w14:paraId="14F19634" w14:textId="77777777" w:rsidTr="00025950">
        <w:trPr>
          <w:cantSplit/>
          <w:trHeight w:val="1134"/>
          <w:jc w:val="center"/>
        </w:trPr>
        <w:tc>
          <w:tcPr>
            <w:tcW w:w="3034" w:type="dxa"/>
            <w:shd w:val="pct12" w:color="auto" w:fill="auto"/>
            <w:vAlign w:val="center"/>
          </w:tcPr>
          <w:p w14:paraId="3D677478" w14:textId="49A70313" w:rsidR="00025950" w:rsidRPr="00025950" w:rsidRDefault="00025950" w:rsidP="009A37D3">
            <w:pPr>
              <w:jc w:val="center"/>
              <w:rPr>
                <w:sz w:val="22"/>
              </w:rPr>
            </w:pPr>
            <w:r w:rsidRPr="00025950">
              <w:rPr>
                <w:rFonts w:hint="eastAsia"/>
                <w:sz w:val="22"/>
              </w:rPr>
              <w:t>分類</w:t>
            </w:r>
          </w:p>
        </w:tc>
        <w:tc>
          <w:tcPr>
            <w:tcW w:w="3125" w:type="dxa"/>
            <w:shd w:val="pct12" w:color="auto" w:fill="auto"/>
            <w:vAlign w:val="center"/>
          </w:tcPr>
          <w:p w14:paraId="19E4392A" w14:textId="45A9980B" w:rsidR="00025950" w:rsidRPr="00025950" w:rsidRDefault="00025950" w:rsidP="00025950">
            <w:pPr>
              <w:jc w:val="center"/>
              <w:rPr>
                <w:sz w:val="22"/>
              </w:rPr>
            </w:pPr>
            <w:r w:rsidRPr="00025950">
              <w:rPr>
                <w:rFonts w:hint="eastAsia"/>
                <w:sz w:val="22"/>
              </w:rPr>
              <w:t>項目</w:t>
            </w:r>
          </w:p>
        </w:tc>
        <w:tc>
          <w:tcPr>
            <w:tcW w:w="582" w:type="dxa"/>
            <w:shd w:val="pct12" w:color="auto" w:fill="auto"/>
            <w:textDirection w:val="tbRlV"/>
            <w:vAlign w:val="center"/>
          </w:tcPr>
          <w:p w14:paraId="6371BC93" w14:textId="77777777" w:rsidR="00025950" w:rsidRPr="007A0E16" w:rsidRDefault="00025950" w:rsidP="009A37D3">
            <w:pPr>
              <w:ind w:leftChars="-51" w:left="-107" w:rightChars="-43" w:right="-90"/>
              <w:jc w:val="center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単位</w:t>
            </w:r>
          </w:p>
        </w:tc>
        <w:tc>
          <w:tcPr>
            <w:tcW w:w="582" w:type="dxa"/>
            <w:shd w:val="pct12" w:color="auto" w:fill="auto"/>
            <w:textDirection w:val="tbRlV"/>
            <w:vAlign w:val="center"/>
          </w:tcPr>
          <w:p w14:paraId="1D5C35B6" w14:textId="77777777" w:rsidR="00025950" w:rsidRPr="007A0E16" w:rsidRDefault="00025950" w:rsidP="009A37D3">
            <w:pPr>
              <w:ind w:left="113" w:right="113"/>
              <w:jc w:val="center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数量</w:t>
            </w:r>
          </w:p>
        </w:tc>
        <w:tc>
          <w:tcPr>
            <w:tcW w:w="1971" w:type="dxa"/>
            <w:shd w:val="pct12" w:color="auto" w:fill="auto"/>
            <w:vAlign w:val="center"/>
          </w:tcPr>
          <w:p w14:paraId="75854694" w14:textId="5B5FF2A6" w:rsidR="00025950" w:rsidRPr="007A0E16" w:rsidRDefault="00025950" w:rsidP="0058786C">
            <w:pPr>
              <w:tabs>
                <w:tab w:val="left" w:pos="240"/>
                <w:tab w:val="center" w:pos="745"/>
              </w:tabs>
              <w:jc w:val="lef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見積金額（</w:t>
            </w:r>
            <w:r w:rsidRPr="00B6150C">
              <w:rPr>
                <w:rFonts w:hint="eastAsia"/>
                <w:sz w:val="20"/>
                <w:szCs w:val="20"/>
              </w:rPr>
              <w:t>消費税</w:t>
            </w:r>
            <w:r>
              <w:rPr>
                <w:rFonts w:hint="eastAsia"/>
                <w:sz w:val="20"/>
                <w:szCs w:val="20"/>
              </w:rPr>
              <w:t>及び地方消費税</w:t>
            </w:r>
            <w:r w:rsidR="0058786C">
              <w:rPr>
                <w:rFonts w:hint="eastAsia"/>
                <w:sz w:val="20"/>
                <w:szCs w:val="20"/>
              </w:rPr>
              <w:t>相当額を</w:t>
            </w:r>
            <w:r w:rsidR="00CB3C0D">
              <w:rPr>
                <w:rFonts w:hint="eastAsia"/>
                <w:sz w:val="20"/>
                <w:szCs w:val="20"/>
              </w:rPr>
              <w:t>含む</w:t>
            </w:r>
            <w:r w:rsidR="0058786C">
              <w:rPr>
                <w:rFonts w:hint="eastAsia"/>
                <w:sz w:val="20"/>
                <w:szCs w:val="20"/>
              </w:rPr>
              <w:t>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8786C" w:rsidRPr="007A0E16" w14:paraId="70A3088A" w14:textId="77777777" w:rsidTr="00025950">
        <w:trPr>
          <w:jc w:val="center"/>
        </w:trPr>
        <w:tc>
          <w:tcPr>
            <w:tcW w:w="3034" w:type="dxa"/>
            <w:vMerge w:val="restart"/>
            <w:vAlign w:val="center"/>
          </w:tcPr>
          <w:p w14:paraId="773EC1DA" w14:textId="77777777" w:rsidR="00D81883" w:rsidRDefault="00D81883" w:rsidP="000259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マイナンバーカード</w:t>
            </w:r>
          </w:p>
          <w:p w14:paraId="29D5DFA1" w14:textId="5E2CC998" w:rsidR="0058786C" w:rsidRPr="007A0E16" w:rsidRDefault="00D81883" w:rsidP="000259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出張申請サポート</w:t>
            </w:r>
          </w:p>
        </w:tc>
        <w:tc>
          <w:tcPr>
            <w:tcW w:w="3125" w:type="dxa"/>
            <w:shd w:val="clear" w:color="auto" w:fill="auto"/>
          </w:tcPr>
          <w:p w14:paraId="131BF4E0" w14:textId="6775F62E" w:rsidR="0058786C" w:rsidRPr="007A0E16" w:rsidRDefault="0058786C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28E00C1" w14:textId="77777777" w:rsidR="0058786C" w:rsidRPr="007A0E16" w:rsidRDefault="0058786C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0CBFBB9E" w14:textId="77777777" w:rsidR="0058786C" w:rsidRPr="007A0E16" w:rsidRDefault="0058786C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328D4529" w14:textId="77777777" w:rsidR="0058786C" w:rsidRPr="007A0E16" w:rsidRDefault="0058786C" w:rsidP="009A37D3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58786C" w:rsidRPr="007A0E16" w14:paraId="31E71F84" w14:textId="77777777" w:rsidTr="00025950">
        <w:trPr>
          <w:jc w:val="center"/>
        </w:trPr>
        <w:tc>
          <w:tcPr>
            <w:tcW w:w="3034" w:type="dxa"/>
            <w:vMerge/>
            <w:vAlign w:val="center"/>
          </w:tcPr>
          <w:p w14:paraId="12F9FF49" w14:textId="005DFBAD" w:rsidR="0058786C" w:rsidRPr="007A0E16" w:rsidRDefault="0058786C" w:rsidP="00025950">
            <w:pPr>
              <w:jc w:val="center"/>
              <w:rPr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398B7D62" w14:textId="0CF0F52A" w:rsidR="0058786C" w:rsidRPr="007A0E16" w:rsidRDefault="0058786C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755FE21" w14:textId="77777777" w:rsidR="0058786C" w:rsidRPr="007A0E16" w:rsidRDefault="0058786C" w:rsidP="009A37D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903168B" w14:textId="77777777" w:rsidR="0058786C" w:rsidRPr="007A0E16" w:rsidRDefault="0058786C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0684DB8B" w14:textId="77777777" w:rsidR="0058786C" w:rsidRPr="007A0E16" w:rsidRDefault="0058786C" w:rsidP="009A37D3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58786C" w:rsidRPr="007A0E16" w14:paraId="58F2E0EF" w14:textId="77777777" w:rsidTr="00025950">
        <w:trPr>
          <w:jc w:val="center"/>
        </w:trPr>
        <w:tc>
          <w:tcPr>
            <w:tcW w:w="3034" w:type="dxa"/>
            <w:vMerge/>
            <w:vAlign w:val="center"/>
          </w:tcPr>
          <w:p w14:paraId="3189A824" w14:textId="1EF3D83E" w:rsidR="0058786C" w:rsidRPr="007A0E16" w:rsidRDefault="0058786C" w:rsidP="00025950">
            <w:pPr>
              <w:jc w:val="center"/>
              <w:rPr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0AB0D164" w14:textId="1BC361BF" w:rsidR="0058786C" w:rsidRPr="007A0E16" w:rsidRDefault="0058786C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C5D92EA" w14:textId="77777777" w:rsidR="0058786C" w:rsidRPr="007A0E16" w:rsidRDefault="0058786C" w:rsidP="009A37D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CD9ED94" w14:textId="77777777" w:rsidR="0058786C" w:rsidRPr="007A0E16" w:rsidRDefault="0058786C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7F7C270C" w14:textId="77777777" w:rsidR="0058786C" w:rsidRPr="007A0E16" w:rsidRDefault="0058786C" w:rsidP="009A37D3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58786C" w:rsidRPr="007A0E16" w14:paraId="15F9AED1" w14:textId="77777777" w:rsidTr="00025950">
        <w:trPr>
          <w:jc w:val="center"/>
        </w:trPr>
        <w:tc>
          <w:tcPr>
            <w:tcW w:w="3034" w:type="dxa"/>
            <w:vMerge/>
            <w:vAlign w:val="center"/>
          </w:tcPr>
          <w:p w14:paraId="020DAEF9" w14:textId="77777777" w:rsidR="0058786C" w:rsidRPr="007A0E16" w:rsidRDefault="0058786C" w:rsidP="00025950">
            <w:pPr>
              <w:jc w:val="center"/>
              <w:rPr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78AC081D" w14:textId="0904390F" w:rsidR="0058786C" w:rsidRPr="007A0E16" w:rsidRDefault="0058786C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AC031D3" w14:textId="77777777" w:rsidR="0058786C" w:rsidRPr="007A0E16" w:rsidRDefault="0058786C" w:rsidP="009A37D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A445E12" w14:textId="77777777" w:rsidR="0058786C" w:rsidRPr="007A0E16" w:rsidRDefault="0058786C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6BD99A19" w14:textId="77777777" w:rsidR="0058786C" w:rsidRPr="007A0E16" w:rsidRDefault="0058786C" w:rsidP="009A37D3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58786C" w:rsidRPr="007A0E16" w14:paraId="5467C069" w14:textId="77777777" w:rsidTr="00025950">
        <w:trPr>
          <w:jc w:val="center"/>
        </w:trPr>
        <w:tc>
          <w:tcPr>
            <w:tcW w:w="3034" w:type="dxa"/>
            <w:vMerge/>
            <w:vAlign w:val="center"/>
          </w:tcPr>
          <w:p w14:paraId="703540AE" w14:textId="77777777" w:rsidR="0058786C" w:rsidRPr="007A0E16" w:rsidRDefault="0058786C" w:rsidP="00025950">
            <w:pPr>
              <w:jc w:val="center"/>
              <w:rPr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26B4339C" w14:textId="61FE349C" w:rsidR="0058786C" w:rsidRPr="007A0E16" w:rsidRDefault="0058786C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A2CBD8A" w14:textId="77777777" w:rsidR="0058786C" w:rsidRPr="007A0E16" w:rsidRDefault="0058786C" w:rsidP="009A37D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170371D" w14:textId="77777777" w:rsidR="0058786C" w:rsidRPr="007A0E16" w:rsidRDefault="0058786C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58FF4786" w14:textId="77777777" w:rsidR="0058786C" w:rsidRPr="007A0E16" w:rsidRDefault="0058786C" w:rsidP="009A37D3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58786C" w:rsidRPr="007A0E16" w14:paraId="0FC66C88" w14:textId="77777777" w:rsidTr="00025950">
        <w:trPr>
          <w:jc w:val="center"/>
        </w:trPr>
        <w:tc>
          <w:tcPr>
            <w:tcW w:w="3034" w:type="dxa"/>
            <w:vMerge/>
            <w:vAlign w:val="center"/>
          </w:tcPr>
          <w:p w14:paraId="6AAC4F3E" w14:textId="77777777" w:rsidR="0058786C" w:rsidRPr="007A0E16" w:rsidRDefault="0058786C" w:rsidP="00025950">
            <w:pPr>
              <w:jc w:val="center"/>
              <w:rPr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2B4D6918" w14:textId="45FF354B" w:rsidR="0058786C" w:rsidRPr="007A0E16" w:rsidRDefault="0058786C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3C5753D" w14:textId="77777777" w:rsidR="0058786C" w:rsidRPr="007A0E16" w:rsidRDefault="0058786C" w:rsidP="009A37D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92F95DA" w14:textId="77777777" w:rsidR="0058786C" w:rsidRPr="007A0E16" w:rsidRDefault="0058786C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1194AD3B" w14:textId="77777777" w:rsidR="0058786C" w:rsidRPr="007A0E16" w:rsidRDefault="0058786C" w:rsidP="009A37D3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58786C" w:rsidRPr="007A0E16" w14:paraId="40B39DF4" w14:textId="77777777" w:rsidTr="00025950">
        <w:trPr>
          <w:jc w:val="center"/>
        </w:trPr>
        <w:tc>
          <w:tcPr>
            <w:tcW w:w="3034" w:type="dxa"/>
            <w:vMerge/>
            <w:vAlign w:val="center"/>
          </w:tcPr>
          <w:p w14:paraId="2623250D" w14:textId="77777777" w:rsidR="0058786C" w:rsidRPr="007A0E16" w:rsidRDefault="0058786C" w:rsidP="00025950">
            <w:pPr>
              <w:jc w:val="center"/>
              <w:rPr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4A3E4472" w14:textId="6F68E4EC" w:rsidR="0058786C" w:rsidRPr="007A0E16" w:rsidRDefault="0058786C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1D4953E" w14:textId="77777777" w:rsidR="0058786C" w:rsidRPr="007A0E16" w:rsidRDefault="0058786C" w:rsidP="009A37D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36E3E78" w14:textId="77777777" w:rsidR="0058786C" w:rsidRPr="007A0E16" w:rsidRDefault="0058786C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175F5E5C" w14:textId="77777777" w:rsidR="0058786C" w:rsidRPr="007A0E16" w:rsidRDefault="0058786C" w:rsidP="009A37D3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58786C" w:rsidRPr="007A0E16" w14:paraId="23416C1C" w14:textId="77777777" w:rsidTr="00025950">
        <w:trPr>
          <w:jc w:val="center"/>
        </w:trPr>
        <w:tc>
          <w:tcPr>
            <w:tcW w:w="3034" w:type="dxa"/>
            <w:vMerge/>
            <w:vAlign w:val="center"/>
          </w:tcPr>
          <w:p w14:paraId="1E18ACFE" w14:textId="77777777" w:rsidR="0058786C" w:rsidRPr="007A0E16" w:rsidRDefault="0058786C" w:rsidP="00025950">
            <w:pPr>
              <w:jc w:val="center"/>
              <w:rPr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45BF6BC3" w14:textId="2D512C2E" w:rsidR="0058786C" w:rsidRPr="007A0E16" w:rsidRDefault="0058786C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B95F4AD" w14:textId="77777777" w:rsidR="0058786C" w:rsidRPr="007A0E16" w:rsidRDefault="0058786C" w:rsidP="009A37D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2D86CB6" w14:textId="77777777" w:rsidR="0058786C" w:rsidRPr="007A0E16" w:rsidRDefault="0058786C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63CF501E" w14:textId="77777777" w:rsidR="0058786C" w:rsidRPr="007A0E16" w:rsidRDefault="0058786C" w:rsidP="009A37D3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58786C" w:rsidRPr="007A0E16" w14:paraId="71447AC4" w14:textId="77777777" w:rsidTr="00025950">
        <w:trPr>
          <w:jc w:val="center"/>
        </w:trPr>
        <w:tc>
          <w:tcPr>
            <w:tcW w:w="3034" w:type="dxa"/>
            <w:vMerge/>
            <w:vAlign w:val="center"/>
          </w:tcPr>
          <w:p w14:paraId="3163405F" w14:textId="77777777" w:rsidR="0058786C" w:rsidRPr="007A0E16" w:rsidRDefault="0058786C" w:rsidP="00025950">
            <w:pPr>
              <w:jc w:val="center"/>
              <w:rPr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1FDD4684" w14:textId="33B13C4E" w:rsidR="0058786C" w:rsidRPr="007A0E16" w:rsidRDefault="0058786C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06E6EF5A" w14:textId="77777777" w:rsidR="0058786C" w:rsidRPr="007A0E16" w:rsidRDefault="0058786C" w:rsidP="009A37D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6479086A" w14:textId="77777777" w:rsidR="0058786C" w:rsidRPr="007A0E16" w:rsidRDefault="0058786C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1244B79B" w14:textId="77777777" w:rsidR="0058786C" w:rsidRPr="007A0E16" w:rsidRDefault="0058786C" w:rsidP="009A37D3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58786C" w:rsidRPr="007A0E16" w14:paraId="00BA61BD" w14:textId="77777777" w:rsidTr="002C1500">
        <w:trPr>
          <w:jc w:val="center"/>
        </w:trPr>
        <w:tc>
          <w:tcPr>
            <w:tcW w:w="3034" w:type="dxa"/>
            <w:vMerge/>
            <w:vAlign w:val="center"/>
          </w:tcPr>
          <w:p w14:paraId="1C0B1795" w14:textId="77777777" w:rsidR="0058786C" w:rsidRDefault="0058786C" w:rsidP="00025950">
            <w:pPr>
              <w:jc w:val="center"/>
              <w:rPr>
                <w:sz w:val="22"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0CFB427A" w14:textId="5266F971" w:rsidR="0058786C" w:rsidRPr="007A0E16" w:rsidRDefault="0058786C" w:rsidP="005878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　計</w:t>
            </w:r>
          </w:p>
        </w:tc>
        <w:tc>
          <w:tcPr>
            <w:tcW w:w="1971" w:type="dxa"/>
            <w:shd w:val="clear" w:color="auto" w:fill="auto"/>
          </w:tcPr>
          <w:p w14:paraId="1E320A1B" w14:textId="474D2C04" w:rsidR="0058786C" w:rsidRPr="007A0E16" w:rsidRDefault="00CB3C0D" w:rsidP="009A37D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81883" w:rsidRPr="007A0E16" w14:paraId="2B7F45AD" w14:textId="77777777" w:rsidTr="00025950">
        <w:trPr>
          <w:jc w:val="center"/>
        </w:trPr>
        <w:tc>
          <w:tcPr>
            <w:tcW w:w="3034" w:type="dxa"/>
            <w:vMerge w:val="restart"/>
            <w:vAlign w:val="center"/>
          </w:tcPr>
          <w:p w14:paraId="62C187DF" w14:textId="77777777" w:rsidR="004A0FC5" w:rsidRDefault="00D81883" w:rsidP="004A0F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マイナポイント</w:t>
            </w:r>
          </w:p>
          <w:p w14:paraId="66C9D0F1" w14:textId="68FD9171" w:rsidR="00D81883" w:rsidRDefault="004A0FC5" w:rsidP="004A0F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申込者への支援</w:t>
            </w:r>
          </w:p>
        </w:tc>
        <w:tc>
          <w:tcPr>
            <w:tcW w:w="3125" w:type="dxa"/>
            <w:shd w:val="clear" w:color="auto" w:fill="auto"/>
          </w:tcPr>
          <w:p w14:paraId="6761A582" w14:textId="77777777" w:rsidR="00D81883" w:rsidRPr="007A0E16" w:rsidRDefault="00D81883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8176503" w14:textId="77777777" w:rsidR="00D81883" w:rsidRPr="007A0E16" w:rsidRDefault="00D81883" w:rsidP="009A37D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48AF670" w14:textId="77777777" w:rsidR="00D81883" w:rsidRPr="007A0E16" w:rsidRDefault="00D81883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021CF212" w14:textId="06061CA9" w:rsidR="00D81883" w:rsidRPr="007A0E16" w:rsidRDefault="00D81883" w:rsidP="009A37D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81883" w:rsidRPr="007A0E16" w14:paraId="6F056D65" w14:textId="77777777" w:rsidTr="00025950">
        <w:trPr>
          <w:jc w:val="center"/>
        </w:trPr>
        <w:tc>
          <w:tcPr>
            <w:tcW w:w="3034" w:type="dxa"/>
            <w:vMerge/>
            <w:vAlign w:val="center"/>
          </w:tcPr>
          <w:p w14:paraId="65A6537E" w14:textId="2FA2796D" w:rsidR="00D81883" w:rsidRDefault="00D81883" w:rsidP="00025950">
            <w:pPr>
              <w:jc w:val="center"/>
              <w:rPr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38DE04A1" w14:textId="77777777" w:rsidR="00D81883" w:rsidRPr="007A0E16" w:rsidRDefault="00D81883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86477FE" w14:textId="77777777" w:rsidR="00D81883" w:rsidRPr="007A0E16" w:rsidRDefault="00D81883" w:rsidP="009A37D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015C2D82" w14:textId="77777777" w:rsidR="00D81883" w:rsidRPr="007A0E16" w:rsidRDefault="00D81883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484A8CB9" w14:textId="3386260F" w:rsidR="00D81883" w:rsidRPr="007A0E16" w:rsidRDefault="00D81883" w:rsidP="009A37D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81883" w:rsidRPr="007A0E16" w14:paraId="45C68D59" w14:textId="77777777" w:rsidTr="00025950">
        <w:trPr>
          <w:jc w:val="center"/>
        </w:trPr>
        <w:tc>
          <w:tcPr>
            <w:tcW w:w="3034" w:type="dxa"/>
            <w:vMerge/>
            <w:vAlign w:val="center"/>
          </w:tcPr>
          <w:p w14:paraId="5109F8B0" w14:textId="653876CA" w:rsidR="00D81883" w:rsidRDefault="00D81883" w:rsidP="00025950">
            <w:pPr>
              <w:jc w:val="center"/>
              <w:rPr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06965BF8" w14:textId="77777777" w:rsidR="00D81883" w:rsidRPr="007A0E16" w:rsidRDefault="00D81883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152FF60" w14:textId="77777777" w:rsidR="00D81883" w:rsidRPr="007A0E16" w:rsidRDefault="00D81883" w:rsidP="009A37D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81BEE3F" w14:textId="77777777" w:rsidR="00D81883" w:rsidRPr="007A0E16" w:rsidRDefault="00D81883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628FE810" w14:textId="3C6EDCCC" w:rsidR="00D81883" w:rsidRPr="007A0E16" w:rsidRDefault="00D81883" w:rsidP="009A37D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D81883" w:rsidRPr="007A0E16" w14:paraId="0D0056EF" w14:textId="77777777" w:rsidTr="00025950">
        <w:trPr>
          <w:jc w:val="center"/>
        </w:trPr>
        <w:tc>
          <w:tcPr>
            <w:tcW w:w="3034" w:type="dxa"/>
            <w:vMerge/>
            <w:vAlign w:val="center"/>
          </w:tcPr>
          <w:p w14:paraId="45FB1106" w14:textId="3741FEC6" w:rsidR="00D81883" w:rsidRPr="007A0E16" w:rsidRDefault="00D81883" w:rsidP="00025950">
            <w:pPr>
              <w:jc w:val="center"/>
              <w:rPr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6B2699A7" w14:textId="47A953A7" w:rsidR="00D81883" w:rsidRPr="007A0E16" w:rsidRDefault="00D81883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2E17D99" w14:textId="77777777" w:rsidR="00D81883" w:rsidRPr="007A0E16" w:rsidRDefault="00D81883" w:rsidP="009A37D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5F9C4001" w14:textId="77777777" w:rsidR="00D81883" w:rsidRPr="007A0E16" w:rsidRDefault="00D81883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08505603" w14:textId="77777777" w:rsidR="00D81883" w:rsidRPr="007A0E16" w:rsidRDefault="00D81883" w:rsidP="009A37D3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D81883" w:rsidRPr="007A0E16" w14:paraId="636DFA45" w14:textId="77777777" w:rsidTr="00025950">
        <w:trPr>
          <w:jc w:val="center"/>
        </w:trPr>
        <w:tc>
          <w:tcPr>
            <w:tcW w:w="3034" w:type="dxa"/>
            <w:vMerge/>
            <w:vAlign w:val="center"/>
          </w:tcPr>
          <w:p w14:paraId="7564F40E" w14:textId="77777777" w:rsidR="00D81883" w:rsidRPr="007A0E16" w:rsidRDefault="00D81883" w:rsidP="00025950">
            <w:pPr>
              <w:jc w:val="center"/>
              <w:rPr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6113B7E2" w14:textId="4BC8E779" w:rsidR="00D81883" w:rsidRPr="007A0E16" w:rsidRDefault="00D81883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4C82479F" w14:textId="77777777" w:rsidR="00D81883" w:rsidRPr="007A0E16" w:rsidRDefault="00D81883" w:rsidP="009A37D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3D027587" w14:textId="77777777" w:rsidR="00D81883" w:rsidRPr="007A0E16" w:rsidRDefault="00D81883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2263A2EC" w14:textId="77777777" w:rsidR="00D81883" w:rsidRPr="007A0E16" w:rsidRDefault="00D81883" w:rsidP="009A37D3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D81883" w:rsidRPr="007A0E16" w14:paraId="0FD8E632" w14:textId="77777777" w:rsidTr="00025950">
        <w:trPr>
          <w:jc w:val="center"/>
        </w:trPr>
        <w:tc>
          <w:tcPr>
            <w:tcW w:w="3034" w:type="dxa"/>
            <w:vMerge/>
            <w:vAlign w:val="center"/>
          </w:tcPr>
          <w:p w14:paraId="6D5595C4" w14:textId="77777777" w:rsidR="00D81883" w:rsidRPr="007A0E16" w:rsidRDefault="00D81883" w:rsidP="00025950">
            <w:pPr>
              <w:jc w:val="center"/>
              <w:rPr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0D270E4C" w14:textId="3CF3BAE4" w:rsidR="00D81883" w:rsidRPr="007A0E16" w:rsidRDefault="00D81883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E5C3C4C" w14:textId="77777777" w:rsidR="00D81883" w:rsidRPr="007A0E16" w:rsidRDefault="00D81883" w:rsidP="009A37D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381FC6A" w14:textId="77777777" w:rsidR="00D81883" w:rsidRPr="007A0E16" w:rsidRDefault="00D81883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4CBD28F4" w14:textId="77777777" w:rsidR="00D81883" w:rsidRPr="007A0E16" w:rsidRDefault="00D81883" w:rsidP="009A37D3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D81883" w:rsidRPr="007A0E16" w14:paraId="045DE839" w14:textId="77777777" w:rsidTr="00025950">
        <w:trPr>
          <w:jc w:val="center"/>
        </w:trPr>
        <w:tc>
          <w:tcPr>
            <w:tcW w:w="3034" w:type="dxa"/>
            <w:vMerge/>
            <w:vAlign w:val="center"/>
          </w:tcPr>
          <w:p w14:paraId="738C2198" w14:textId="77777777" w:rsidR="00D81883" w:rsidRPr="007A0E16" w:rsidRDefault="00D81883" w:rsidP="00025950">
            <w:pPr>
              <w:jc w:val="center"/>
              <w:rPr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0F03BF91" w14:textId="075F7159" w:rsidR="00D81883" w:rsidRPr="007A0E16" w:rsidRDefault="00D81883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1DD8E862" w14:textId="77777777" w:rsidR="00D81883" w:rsidRPr="007A0E16" w:rsidRDefault="00D81883" w:rsidP="009A37D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557AEC0" w14:textId="77777777" w:rsidR="00D81883" w:rsidRPr="007A0E16" w:rsidRDefault="00D81883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2FD7C99A" w14:textId="77777777" w:rsidR="00D81883" w:rsidRPr="007A0E16" w:rsidRDefault="00D81883" w:rsidP="009A37D3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D81883" w:rsidRPr="007A0E16" w14:paraId="13EF5B27" w14:textId="77777777" w:rsidTr="00025950">
        <w:trPr>
          <w:jc w:val="center"/>
        </w:trPr>
        <w:tc>
          <w:tcPr>
            <w:tcW w:w="3034" w:type="dxa"/>
            <w:vMerge/>
            <w:vAlign w:val="center"/>
          </w:tcPr>
          <w:p w14:paraId="12B5D8CF" w14:textId="77777777" w:rsidR="00D81883" w:rsidRPr="007A0E16" w:rsidRDefault="00D81883" w:rsidP="00025950">
            <w:pPr>
              <w:jc w:val="center"/>
              <w:rPr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21A28CEE" w14:textId="61F1C23F" w:rsidR="00D81883" w:rsidRPr="007A0E16" w:rsidRDefault="00D81883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4053F1B" w14:textId="77777777" w:rsidR="00D81883" w:rsidRPr="007A0E16" w:rsidRDefault="00D81883" w:rsidP="009A37D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0852D4F1" w14:textId="77777777" w:rsidR="00D81883" w:rsidRPr="007A0E16" w:rsidRDefault="00D81883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6CBFC4D7" w14:textId="77777777" w:rsidR="00D81883" w:rsidRPr="007A0E16" w:rsidRDefault="00D81883" w:rsidP="009A37D3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D81883" w:rsidRPr="007A0E16" w14:paraId="1C09F32D" w14:textId="77777777" w:rsidTr="00025950">
        <w:trPr>
          <w:jc w:val="center"/>
        </w:trPr>
        <w:tc>
          <w:tcPr>
            <w:tcW w:w="3034" w:type="dxa"/>
            <w:vMerge/>
            <w:vAlign w:val="center"/>
          </w:tcPr>
          <w:p w14:paraId="13462F9D" w14:textId="77777777" w:rsidR="00D81883" w:rsidRPr="007A0E16" w:rsidRDefault="00D81883" w:rsidP="00025950">
            <w:pPr>
              <w:jc w:val="center"/>
              <w:rPr>
                <w:sz w:val="22"/>
              </w:rPr>
            </w:pPr>
          </w:p>
        </w:tc>
        <w:tc>
          <w:tcPr>
            <w:tcW w:w="3125" w:type="dxa"/>
            <w:shd w:val="clear" w:color="auto" w:fill="auto"/>
          </w:tcPr>
          <w:p w14:paraId="6088A223" w14:textId="654B4295" w:rsidR="00D81883" w:rsidRPr="007A0E16" w:rsidRDefault="00D81883" w:rsidP="009A37D3">
            <w:pPr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74C0F0AE" w14:textId="77777777" w:rsidR="00D81883" w:rsidRPr="007A0E16" w:rsidRDefault="00D81883" w:rsidP="009A37D3">
            <w:pPr>
              <w:jc w:val="center"/>
              <w:rPr>
                <w:sz w:val="22"/>
              </w:rPr>
            </w:pPr>
          </w:p>
        </w:tc>
        <w:tc>
          <w:tcPr>
            <w:tcW w:w="582" w:type="dxa"/>
            <w:shd w:val="clear" w:color="auto" w:fill="auto"/>
          </w:tcPr>
          <w:p w14:paraId="28DE267E" w14:textId="77777777" w:rsidR="00D81883" w:rsidRPr="007A0E16" w:rsidRDefault="00D81883" w:rsidP="009A37D3">
            <w:pPr>
              <w:jc w:val="right"/>
              <w:rPr>
                <w:sz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6D777D2C" w14:textId="77777777" w:rsidR="00D81883" w:rsidRPr="007A0E16" w:rsidRDefault="00D81883" w:rsidP="009A37D3">
            <w:pPr>
              <w:jc w:val="right"/>
              <w:rPr>
                <w:sz w:val="22"/>
              </w:rPr>
            </w:pPr>
            <w:r w:rsidRPr="007A0E16">
              <w:rPr>
                <w:rFonts w:hint="eastAsia"/>
                <w:sz w:val="22"/>
              </w:rPr>
              <w:t>円</w:t>
            </w:r>
          </w:p>
        </w:tc>
      </w:tr>
      <w:tr w:rsidR="00D81883" w:rsidRPr="007A0E16" w14:paraId="29479B38" w14:textId="77777777" w:rsidTr="002C1500">
        <w:trPr>
          <w:jc w:val="center"/>
        </w:trPr>
        <w:tc>
          <w:tcPr>
            <w:tcW w:w="3034" w:type="dxa"/>
            <w:vMerge/>
            <w:vAlign w:val="center"/>
          </w:tcPr>
          <w:p w14:paraId="5E05E88B" w14:textId="77777777" w:rsidR="00D81883" w:rsidRDefault="00D81883" w:rsidP="00025950">
            <w:pPr>
              <w:jc w:val="center"/>
              <w:rPr>
                <w:sz w:val="22"/>
              </w:rPr>
            </w:pPr>
          </w:p>
        </w:tc>
        <w:tc>
          <w:tcPr>
            <w:tcW w:w="4289" w:type="dxa"/>
            <w:gridSpan w:val="3"/>
            <w:shd w:val="clear" w:color="auto" w:fill="auto"/>
          </w:tcPr>
          <w:p w14:paraId="1DC3517E" w14:textId="2A379CE6" w:rsidR="00D81883" w:rsidRPr="007A0E16" w:rsidRDefault="00D81883" w:rsidP="005878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　計</w:t>
            </w:r>
          </w:p>
        </w:tc>
        <w:tc>
          <w:tcPr>
            <w:tcW w:w="1971" w:type="dxa"/>
            <w:shd w:val="clear" w:color="auto" w:fill="auto"/>
          </w:tcPr>
          <w:p w14:paraId="691A1940" w14:textId="344047F5" w:rsidR="00D81883" w:rsidRPr="007A0E16" w:rsidRDefault="00D81883" w:rsidP="009A37D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025950" w:rsidRPr="007A0E16" w14:paraId="6CB9CF33" w14:textId="77777777" w:rsidTr="00A45E7A">
        <w:trPr>
          <w:jc w:val="center"/>
        </w:trPr>
        <w:tc>
          <w:tcPr>
            <w:tcW w:w="7323" w:type="dxa"/>
            <w:gridSpan w:val="4"/>
            <w:shd w:val="pct12" w:color="auto" w:fill="auto"/>
          </w:tcPr>
          <w:p w14:paraId="736DAECF" w14:textId="41F76917" w:rsidR="00025950" w:rsidRPr="00414602" w:rsidRDefault="00025950" w:rsidP="009A37D3">
            <w:pPr>
              <w:jc w:val="center"/>
              <w:rPr>
                <w:b/>
                <w:sz w:val="22"/>
              </w:rPr>
            </w:pPr>
            <w:r w:rsidRPr="00414602">
              <w:rPr>
                <w:rFonts w:hint="eastAsia"/>
                <w:b/>
                <w:sz w:val="22"/>
              </w:rPr>
              <w:t>合　　　計</w:t>
            </w:r>
          </w:p>
        </w:tc>
        <w:tc>
          <w:tcPr>
            <w:tcW w:w="1971" w:type="dxa"/>
            <w:shd w:val="pct12" w:color="auto" w:fill="auto"/>
          </w:tcPr>
          <w:p w14:paraId="51D8296B" w14:textId="77777777" w:rsidR="00025950" w:rsidRPr="00414602" w:rsidRDefault="00025950" w:rsidP="009A37D3">
            <w:pPr>
              <w:jc w:val="right"/>
              <w:rPr>
                <w:b/>
                <w:sz w:val="22"/>
              </w:rPr>
            </w:pPr>
            <w:r w:rsidRPr="00414602">
              <w:rPr>
                <w:rFonts w:hint="eastAsia"/>
                <w:b/>
                <w:sz w:val="22"/>
              </w:rPr>
              <w:t>円</w:t>
            </w:r>
          </w:p>
        </w:tc>
      </w:tr>
    </w:tbl>
    <w:p w14:paraId="55A418D4" w14:textId="77777777" w:rsidR="00CB3C0D" w:rsidRDefault="00CB3C0D" w:rsidP="003D114B">
      <w:pPr>
        <w:ind w:left="220" w:hangingChars="100" w:hanging="220"/>
        <w:rPr>
          <w:sz w:val="22"/>
        </w:rPr>
      </w:pPr>
    </w:p>
    <w:p w14:paraId="2F4ED5DC" w14:textId="0755D4DB" w:rsidR="003D114B" w:rsidRDefault="003D114B" w:rsidP="003D114B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　積算に当たって、項目欄に業務名称を記載し、単位、数量、金額を記入すること。</w:t>
      </w:r>
    </w:p>
    <w:p w14:paraId="7E6F15FC" w14:textId="77777777" w:rsidR="003D114B" w:rsidRPr="00414602" w:rsidRDefault="003D114B" w:rsidP="003D114B">
      <w:pPr>
        <w:rPr>
          <w:sz w:val="22"/>
        </w:rPr>
      </w:pPr>
      <w:r>
        <w:rPr>
          <w:rFonts w:hint="eastAsia"/>
          <w:sz w:val="22"/>
        </w:rPr>
        <w:t>※　記入欄が不足する場合は、適宜追加して記載すること。</w:t>
      </w:r>
    </w:p>
    <w:p w14:paraId="5FA72402" w14:textId="0CD0409D" w:rsidR="003D114B" w:rsidRDefault="00107DAA" w:rsidP="00646AC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　内訳書には</w:t>
      </w:r>
      <w:r w:rsidR="004A0FC5">
        <w:rPr>
          <w:rFonts w:hint="eastAsia"/>
          <w:szCs w:val="21"/>
        </w:rPr>
        <w:t>マイナンバーカード</w:t>
      </w:r>
      <w:r w:rsidR="00D81883">
        <w:rPr>
          <w:rFonts w:hint="eastAsia"/>
          <w:szCs w:val="21"/>
        </w:rPr>
        <w:t>出張申請サポートに要する経費及びマイナポイント</w:t>
      </w:r>
      <w:r w:rsidR="004A0FC5">
        <w:rPr>
          <w:rFonts w:hint="eastAsia"/>
          <w:szCs w:val="21"/>
        </w:rPr>
        <w:t>申込者への支援</w:t>
      </w:r>
      <w:r w:rsidR="00D81883">
        <w:rPr>
          <w:rFonts w:hint="eastAsia"/>
          <w:szCs w:val="21"/>
        </w:rPr>
        <w:t>に要する経費</w:t>
      </w:r>
      <w:r>
        <w:rPr>
          <w:rFonts w:hint="eastAsia"/>
          <w:szCs w:val="21"/>
        </w:rPr>
        <w:t>が区別できるように記入すること。</w:t>
      </w:r>
    </w:p>
    <w:sectPr w:rsidR="003D114B" w:rsidSect="006212B9">
      <w:footerReference w:type="default" r:id="rId8"/>
      <w:pgSz w:w="11906" w:h="16838" w:code="9"/>
      <w:pgMar w:top="1134" w:right="1247" w:bottom="1134" w:left="1247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346FA" w14:textId="77777777" w:rsidR="004644B0" w:rsidRDefault="004644B0" w:rsidP="00946438">
      <w:r>
        <w:separator/>
      </w:r>
    </w:p>
  </w:endnote>
  <w:endnote w:type="continuationSeparator" w:id="0">
    <w:p w14:paraId="0C5573A9" w14:textId="77777777" w:rsidR="004644B0" w:rsidRDefault="004644B0" w:rsidP="0094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4B716" w14:textId="77777777" w:rsidR="004644B0" w:rsidRDefault="004644B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679C2" w14:textId="77777777" w:rsidR="004644B0" w:rsidRDefault="004644B0" w:rsidP="00946438">
      <w:r>
        <w:separator/>
      </w:r>
    </w:p>
  </w:footnote>
  <w:footnote w:type="continuationSeparator" w:id="0">
    <w:p w14:paraId="15B3997A" w14:textId="77777777" w:rsidR="004644B0" w:rsidRDefault="004644B0" w:rsidP="00946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4249"/>
    <w:multiLevelType w:val="hybridMultilevel"/>
    <w:tmpl w:val="35A69DB8"/>
    <w:lvl w:ilvl="0" w:tplc="C03E826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7726C9"/>
    <w:multiLevelType w:val="hybridMultilevel"/>
    <w:tmpl w:val="10805040"/>
    <w:lvl w:ilvl="0" w:tplc="D46E3E1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AD2D6F"/>
    <w:multiLevelType w:val="hybridMultilevel"/>
    <w:tmpl w:val="C504A1EA"/>
    <w:lvl w:ilvl="0" w:tplc="349A66D8">
      <w:start w:val="1"/>
      <w:numFmt w:val="decimalEnclosedParen"/>
      <w:lvlText w:val="%1"/>
      <w:lvlJc w:val="left"/>
      <w:pPr>
        <w:ind w:left="570" w:hanging="360"/>
      </w:pPr>
      <w:rPr>
        <w:rFonts w:eastAsia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E5717D4"/>
    <w:multiLevelType w:val="hybridMultilevel"/>
    <w:tmpl w:val="A56CB9F8"/>
    <w:lvl w:ilvl="0" w:tplc="ACD634D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3192609"/>
    <w:multiLevelType w:val="hybridMultilevel"/>
    <w:tmpl w:val="E54A0792"/>
    <w:lvl w:ilvl="0" w:tplc="44D860D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4812AF7"/>
    <w:multiLevelType w:val="hybridMultilevel"/>
    <w:tmpl w:val="ECB6C214"/>
    <w:lvl w:ilvl="0" w:tplc="6FDCD5D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B1B78B1"/>
    <w:multiLevelType w:val="hybridMultilevel"/>
    <w:tmpl w:val="792AC936"/>
    <w:lvl w:ilvl="0" w:tplc="191830B2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FA55E8"/>
    <w:multiLevelType w:val="hybridMultilevel"/>
    <w:tmpl w:val="5C28C7A2"/>
    <w:lvl w:ilvl="0" w:tplc="4CF60AE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DCD5B18"/>
    <w:multiLevelType w:val="hybridMultilevel"/>
    <w:tmpl w:val="D8D86A26"/>
    <w:lvl w:ilvl="0" w:tplc="458EB344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F63C7E"/>
    <w:multiLevelType w:val="hybridMultilevel"/>
    <w:tmpl w:val="E56E57FC"/>
    <w:lvl w:ilvl="0" w:tplc="AEE65016">
      <w:start w:val="2"/>
      <w:numFmt w:val="decimalEnclosedParen"/>
      <w:lvlText w:val="%1"/>
      <w:lvlJc w:val="left"/>
      <w:pPr>
        <w:ind w:left="570" w:hanging="360"/>
      </w:pPr>
      <w:rPr>
        <w:rFonts w:eastAsia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B847DA9"/>
    <w:multiLevelType w:val="hybridMultilevel"/>
    <w:tmpl w:val="0A8E476C"/>
    <w:lvl w:ilvl="0" w:tplc="7FFA41D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0541021"/>
    <w:multiLevelType w:val="hybridMultilevel"/>
    <w:tmpl w:val="8CE4924E"/>
    <w:lvl w:ilvl="0" w:tplc="27C2B21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3735A4F"/>
    <w:multiLevelType w:val="hybridMultilevel"/>
    <w:tmpl w:val="EBFCA9E2"/>
    <w:lvl w:ilvl="0" w:tplc="661E2208">
      <w:start w:val="1"/>
      <w:numFmt w:val="decimalEnclosedParen"/>
      <w:lvlText w:val="%1"/>
      <w:lvlJc w:val="left"/>
      <w:pPr>
        <w:ind w:left="570" w:hanging="360"/>
      </w:pPr>
      <w:rPr>
        <w:rFonts w:eastAsia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8620864"/>
    <w:multiLevelType w:val="hybridMultilevel"/>
    <w:tmpl w:val="90CAFBC8"/>
    <w:lvl w:ilvl="0" w:tplc="0082F6E6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DD47453"/>
    <w:multiLevelType w:val="hybridMultilevel"/>
    <w:tmpl w:val="FD72870C"/>
    <w:lvl w:ilvl="0" w:tplc="576C520C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3E703A1"/>
    <w:multiLevelType w:val="hybridMultilevel"/>
    <w:tmpl w:val="880484F4"/>
    <w:lvl w:ilvl="0" w:tplc="063ED13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4D6A2B"/>
    <w:multiLevelType w:val="hybridMultilevel"/>
    <w:tmpl w:val="2D9415A0"/>
    <w:lvl w:ilvl="0" w:tplc="85AC792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D5A7E14"/>
    <w:multiLevelType w:val="hybridMultilevel"/>
    <w:tmpl w:val="BEF085D4"/>
    <w:lvl w:ilvl="0" w:tplc="2140DD7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6C86245"/>
    <w:multiLevelType w:val="hybridMultilevel"/>
    <w:tmpl w:val="F6581EBE"/>
    <w:lvl w:ilvl="0" w:tplc="1EDEAB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D482B36"/>
    <w:multiLevelType w:val="hybridMultilevel"/>
    <w:tmpl w:val="2F94BCA4"/>
    <w:lvl w:ilvl="0" w:tplc="A118C474">
      <w:start w:val="1"/>
      <w:numFmt w:val="decimalEnclosedParen"/>
      <w:lvlText w:val="%1"/>
      <w:lvlJc w:val="left"/>
      <w:pPr>
        <w:ind w:left="58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 w15:restartNumberingAfterBreak="0">
    <w:nsid w:val="6DE417A0"/>
    <w:multiLevelType w:val="hybridMultilevel"/>
    <w:tmpl w:val="2E605F28"/>
    <w:lvl w:ilvl="0" w:tplc="2E4C8502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12E4BC2"/>
    <w:multiLevelType w:val="hybridMultilevel"/>
    <w:tmpl w:val="E80EF418"/>
    <w:lvl w:ilvl="0" w:tplc="0A70C69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9213F33"/>
    <w:multiLevelType w:val="hybridMultilevel"/>
    <w:tmpl w:val="C5A26536"/>
    <w:lvl w:ilvl="0" w:tplc="5EFC3FE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BD31B2D"/>
    <w:multiLevelType w:val="hybridMultilevel"/>
    <w:tmpl w:val="720EDD66"/>
    <w:lvl w:ilvl="0" w:tplc="582CE38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E3B76AA"/>
    <w:multiLevelType w:val="hybridMultilevel"/>
    <w:tmpl w:val="A5620F84"/>
    <w:lvl w:ilvl="0" w:tplc="375AE778">
      <w:start w:val="4"/>
      <w:numFmt w:val="decimalEnclosedParen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10"/>
  </w:num>
  <w:num w:numId="5">
    <w:abstractNumId w:val="0"/>
  </w:num>
  <w:num w:numId="6">
    <w:abstractNumId w:val="21"/>
  </w:num>
  <w:num w:numId="7">
    <w:abstractNumId w:val="22"/>
  </w:num>
  <w:num w:numId="8">
    <w:abstractNumId w:val="18"/>
  </w:num>
  <w:num w:numId="9">
    <w:abstractNumId w:val="5"/>
  </w:num>
  <w:num w:numId="10">
    <w:abstractNumId w:val="3"/>
  </w:num>
  <w:num w:numId="11">
    <w:abstractNumId w:val="13"/>
  </w:num>
  <w:num w:numId="12">
    <w:abstractNumId w:val="14"/>
  </w:num>
  <w:num w:numId="13">
    <w:abstractNumId w:val="9"/>
  </w:num>
  <w:num w:numId="14">
    <w:abstractNumId w:val="12"/>
  </w:num>
  <w:num w:numId="15">
    <w:abstractNumId w:val="19"/>
  </w:num>
  <w:num w:numId="16">
    <w:abstractNumId w:val="2"/>
  </w:num>
  <w:num w:numId="17">
    <w:abstractNumId w:val="11"/>
  </w:num>
  <w:num w:numId="18">
    <w:abstractNumId w:val="4"/>
  </w:num>
  <w:num w:numId="19">
    <w:abstractNumId w:val="16"/>
  </w:num>
  <w:num w:numId="20">
    <w:abstractNumId w:val="17"/>
  </w:num>
  <w:num w:numId="21">
    <w:abstractNumId w:val="15"/>
  </w:num>
  <w:num w:numId="22">
    <w:abstractNumId w:val="20"/>
  </w:num>
  <w:num w:numId="23">
    <w:abstractNumId w:val="6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39"/>
    <w:rsid w:val="00003CAA"/>
    <w:rsid w:val="00004BC2"/>
    <w:rsid w:val="000119C0"/>
    <w:rsid w:val="00025950"/>
    <w:rsid w:val="00027EBF"/>
    <w:rsid w:val="00032A46"/>
    <w:rsid w:val="000368AE"/>
    <w:rsid w:val="00042D7F"/>
    <w:rsid w:val="00047A75"/>
    <w:rsid w:val="000541DD"/>
    <w:rsid w:val="00054376"/>
    <w:rsid w:val="00054D16"/>
    <w:rsid w:val="00061486"/>
    <w:rsid w:val="00070608"/>
    <w:rsid w:val="00072B37"/>
    <w:rsid w:val="000769CD"/>
    <w:rsid w:val="000820E2"/>
    <w:rsid w:val="00094C34"/>
    <w:rsid w:val="000A0A63"/>
    <w:rsid w:val="000B0301"/>
    <w:rsid w:val="000B3173"/>
    <w:rsid w:val="000B51C3"/>
    <w:rsid w:val="000E1E0D"/>
    <w:rsid w:val="000F66B1"/>
    <w:rsid w:val="000F67F9"/>
    <w:rsid w:val="0010108B"/>
    <w:rsid w:val="00101347"/>
    <w:rsid w:val="001069A7"/>
    <w:rsid w:val="00107C97"/>
    <w:rsid w:val="00107DAA"/>
    <w:rsid w:val="00112E81"/>
    <w:rsid w:val="00117E88"/>
    <w:rsid w:val="001208E9"/>
    <w:rsid w:val="001248FB"/>
    <w:rsid w:val="001249EE"/>
    <w:rsid w:val="001407CD"/>
    <w:rsid w:val="0014177C"/>
    <w:rsid w:val="00151CAE"/>
    <w:rsid w:val="001568F0"/>
    <w:rsid w:val="00167839"/>
    <w:rsid w:val="00177D40"/>
    <w:rsid w:val="001830F0"/>
    <w:rsid w:val="001831F1"/>
    <w:rsid w:val="001835B3"/>
    <w:rsid w:val="00185E4C"/>
    <w:rsid w:val="001900A7"/>
    <w:rsid w:val="00197372"/>
    <w:rsid w:val="0019772A"/>
    <w:rsid w:val="001B1BF3"/>
    <w:rsid w:val="001B675D"/>
    <w:rsid w:val="001C5A82"/>
    <w:rsid w:val="001E3A6B"/>
    <w:rsid w:val="001E49E5"/>
    <w:rsid w:val="001E60E6"/>
    <w:rsid w:val="001F147E"/>
    <w:rsid w:val="001F40B8"/>
    <w:rsid w:val="00210581"/>
    <w:rsid w:val="002111D9"/>
    <w:rsid w:val="00221EE7"/>
    <w:rsid w:val="00225989"/>
    <w:rsid w:val="00245EA5"/>
    <w:rsid w:val="00257376"/>
    <w:rsid w:val="002600CF"/>
    <w:rsid w:val="00265059"/>
    <w:rsid w:val="00276D9F"/>
    <w:rsid w:val="00285890"/>
    <w:rsid w:val="002864B7"/>
    <w:rsid w:val="00292541"/>
    <w:rsid w:val="00296986"/>
    <w:rsid w:val="002A3A49"/>
    <w:rsid w:val="002A50BD"/>
    <w:rsid w:val="002B132E"/>
    <w:rsid w:val="002B1B2E"/>
    <w:rsid w:val="002B3298"/>
    <w:rsid w:val="002C1500"/>
    <w:rsid w:val="002C4AE4"/>
    <w:rsid w:val="002D0D55"/>
    <w:rsid w:val="002E3642"/>
    <w:rsid w:val="002E6AA4"/>
    <w:rsid w:val="002F073D"/>
    <w:rsid w:val="00306395"/>
    <w:rsid w:val="003125FF"/>
    <w:rsid w:val="003159F1"/>
    <w:rsid w:val="00320F87"/>
    <w:rsid w:val="00322602"/>
    <w:rsid w:val="0032523F"/>
    <w:rsid w:val="003263A5"/>
    <w:rsid w:val="00341616"/>
    <w:rsid w:val="00350247"/>
    <w:rsid w:val="00362E19"/>
    <w:rsid w:val="00363E7C"/>
    <w:rsid w:val="00393F93"/>
    <w:rsid w:val="003A42AC"/>
    <w:rsid w:val="003A5F0C"/>
    <w:rsid w:val="003B0E6C"/>
    <w:rsid w:val="003B1A7B"/>
    <w:rsid w:val="003D114B"/>
    <w:rsid w:val="004035D8"/>
    <w:rsid w:val="004061FB"/>
    <w:rsid w:val="00427478"/>
    <w:rsid w:val="004330E1"/>
    <w:rsid w:val="00445A32"/>
    <w:rsid w:val="00445A4B"/>
    <w:rsid w:val="00447122"/>
    <w:rsid w:val="00460104"/>
    <w:rsid w:val="0046109E"/>
    <w:rsid w:val="004644B0"/>
    <w:rsid w:val="00474EEE"/>
    <w:rsid w:val="004770BB"/>
    <w:rsid w:val="00484734"/>
    <w:rsid w:val="004A0FC5"/>
    <w:rsid w:val="004B0F91"/>
    <w:rsid w:val="004B5505"/>
    <w:rsid w:val="004C0C67"/>
    <w:rsid w:val="004C4F14"/>
    <w:rsid w:val="004C5F3B"/>
    <w:rsid w:val="004C6EC6"/>
    <w:rsid w:val="004C71E6"/>
    <w:rsid w:val="004D499C"/>
    <w:rsid w:val="004E122F"/>
    <w:rsid w:val="004E4D70"/>
    <w:rsid w:val="004F0B9C"/>
    <w:rsid w:val="004F254D"/>
    <w:rsid w:val="00502052"/>
    <w:rsid w:val="00506371"/>
    <w:rsid w:val="00510593"/>
    <w:rsid w:val="00522E51"/>
    <w:rsid w:val="00532C5F"/>
    <w:rsid w:val="00533D8E"/>
    <w:rsid w:val="00536111"/>
    <w:rsid w:val="00550B52"/>
    <w:rsid w:val="00557BE8"/>
    <w:rsid w:val="00560C7C"/>
    <w:rsid w:val="00565A9D"/>
    <w:rsid w:val="0057088D"/>
    <w:rsid w:val="00577C4F"/>
    <w:rsid w:val="00582026"/>
    <w:rsid w:val="005866D4"/>
    <w:rsid w:val="0058786C"/>
    <w:rsid w:val="0058799C"/>
    <w:rsid w:val="00594436"/>
    <w:rsid w:val="00597FAF"/>
    <w:rsid w:val="005A510D"/>
    <w:rsid w:val="005A6EFE"/>
    <w:rsid w:val="00603697"/>
    <w:rsid w:val="006041FB"/>
    <w:rsid w:val="006139D2"/>
    <w:rsid w:val="00620048"/>
    <w:rsid w:val="00620932"/>
    <w:rsid w:val="006212B9"/>
    <w:rsid w:val="0062358C"/>
    <w:rsid w:val="0062643B"/>
    <w:rsid w:val="00627005"/>
    <w:rsid w:val="006320AA"/>
    <w:rsid w:val="006322E0"/>
    <w:rsid w:val="00632E91"/>
    <w:rsid w:val="00633773"/>
    <w:rsid w:val="0064310A"/>
    <w:rsid w:val="00646AC7"/>
    <w:rsid w:val="00647588"/>
    <w:rsid w:val="00647669"/>
    <w:rsid w:val="00652B85"/>
    <w:rsid w:val="00671D05"/>
    <w:rsid w:val="00672813"/>
    <w:rsid w:val="00673A05"/>
    <w:rsid w:val="00677A65"/>
    <w:rsid w:val="00686776"/>
    <w:rsid w:val="006909D0"/>
    <w:rsid w:val="00690CCD"/>
    <w:rsid w:val="006A1AA5"/>
    <w:rsid w:val="006B1AD6"/>
    <w:rsid w:val="006D68C0"/>
    <w:rsid w:val="006E068C"/>
    <w:rsid w:val="006E0F0E"/>
    <w:rsid w:val="006E16F6"/>
    <w:rsid w:val="006E3488"/>
    <w:rsid w:val="00704DA0"/>
    <w:rsid w:val="00733A88"/>
    <w:rsid w:val="007423A8"/>
    <w:rsid w:val="00743445"/>
    <w:rsid w:val="0074712F"/>
    <w:rsid w:val="00751DFF"/>
    <w:rsid w:val="0075279B"/>
    <w:rsid w:val="00761FCF"/>
    <w:rsid w:val="007641CF"/>
    <w:rsid w:val="00764D7D"/>
    <w:rsid w:val="00767442"/>
    <w:rsid w:val="0077417C"/>
    <w:rsid w:val="00774DA6"/>
    <w:rsid w:val="0078243B"/>
    <w:rsid w:val="00784B4C"/>
    <w:rsid w:val="007904AD"/>
    <w:rsid w:val="00794C27"/>
    <w:rsid w:val="007972EF"/>
    <w:rsid w:val="007A21DF"/>
    <w:rsid w:val="007A6903"/>
    <w:rsid w:val="007C10C0"/>
    <w:rsid w:val="007C34B4"/>
    <w:rsid w:val="007D37BF"/>
    <w:rsid w:val="007D3B58"/>
    <w:rsid w:val="007D55DA"/>
    <w:rsid w:val="007F0BE8"/>
    <w:rsid w:val="00805EB0"/>
    <w:rsid w:val="00810325"/>
    <w:rsid w:val="00812A2C"/>
    <w:rsid w:val="00812C91"/>
    <w:rsid w:val="00815797"/>
    <w:rsid w:val="00822AAF"/>
    <w:rsid w:val="00824D40"/>
    <w:rsid w:val="00833436"/>
    <w:rsid w:val="00840BD7"/>
    <w:rsid w:val="008410BF"/>
    <w:rsid w:val="00841325"/>
    <w:rsid w:val="00845E00"/>
    <w:rsid w:val="00851D29"/>
    <w:rsid w:val="00856472"/>
    <w:rsid w:val="00867661"/>
    <w:rsid w:val="00871C74"/>
    <w:rsid w:val="00875347"/>
    <w:rsid w:val="00880660"/>
    <w:rsid w:val="00883756"/>
    <w:rsid w:val="00885DA7"/>
    <w:rsid w:val="00894F0F"/>
    <w:rsid w:val="008A0591"/>
    <w:rsid w:val="008A36C9"/>
    <w:rsid w:val="008B54AF"/>
    <w:rsid w:val="008B7298"/>
    <w:rsid w:val="008C3C89"/>
    <w:rsid w:val="008C7225"/>
    <w:rsid w:val="008E0BDB"/>
    <w:rsid w:val="008E1419"/>
    <w:rsid w:val="008E5426"/>
    <w:rsid w:val="00911DF8"/>
    <w:rsid w:val="00934312"/>
    <w:rsid w:val="00941695"/>
    <w:rsid w:val="009439A3"/>
    <w:rsid w:val="00946438"/>
    <w:rsid w:val="009543BC"/>
    <w:rsid w:val="00955F6A"/>
    <w:rsid w:val="009560C7"/>
    <w:rsid w:val="00966D5F"/>
    <w:rsid w:val="00973B81"/>
    <w:rsid w:val="00993370"/>
    <w:rsid w:val="00996E70"/>
    <w:rsid w:val="009A3122"/>
    <w:rsid w:val="009A37D3"/>
    <w:rsid w:val="009A6E25"/>
    <w:rsid w:val="009B019D"/>
    <w:rsid w:val="009B0DB5"/>
    <w:rsid w:val="009C15AD"/>
    <w:rsid w:val="009E2D87"/>
    <w:rsid w:val="009F4118"/>
    <w:rsid w:val="009F4D37"/>
    <w:rsid w:val="009F5F3B"/>
    <w:rsid w:val="009F7473"/>
    <w:rsid w:val="00A057D9"/>
    <w:rsid w:val="00A27A8C"/>
    <w:rsid w:val="00A30087"/>
    <w:rsid w:val="00A45213"/>
    <w:rsid w:val="00A4571A"/>
    <w:rsid w:val="00A45E7A"/>
    <w:rsid w:val="00A47907"/>
    <w:rsid w:val="00A508F7"/>
    <w:rsid w:val="00A51B0F"/>
    <w:rsid w:val="00A52B3A"/>
    <w:rsid w:val="00A54B58"/>
    <w:rsid w:val="00A62190"/>
    <w:rsid w:val="00A64AAE"/>
    <w:rsid w:val="00A67502"/>
    <w:rsid w:val="00A70374"/>
    <w:rsid w:val="00A71DB7"/>
    <w:rsid w:val="00A7285A"/>
    <w:rsid w:val="00A7304F"/>
    <w:rsid w:val="00A95495"/>
    <w:rsid w:val="00AA1509"/>
    <w:rsid w:val="00AA364E"/>
    <w:rsid w:val="00AB3B07"/>
    <w:rsid w:val="00AC0500"/>
    <w:rsid w:val="00AC485B"/>
    <w:rsid w:val="00AD3529"/>
    <w:rsid w:val="00AD6341"/>
    <w:rsid w:val="00AE37D7"/>
    <w:rsid w:val="00B001B8"/>
    <w:rsid w:val="00B02C40"/>
    <w:rsid w:val="00B06B03"/>
    <w:rsid w:val="00B119B2"/>
    <w:rsid w:val="00B23B04"/>
    <w:rsid w:val="00B27C13"/>
    <w:rsid w:val="00B34377"/>
    <w:rsid w:val="00B35789"/>
    <w:rsid w:val="00B4109B"/>
    <w:rsid w:val="00B6153C"/>
    <w:rsid w:val="00B620DF"/>
    <w:rsid w:val="00B6713C"/>
    <w:rsid w:val="00B6726F"/>
    <w:rsid w:val="00B8262C"/>
    <w:rsid w:val="00B850A9"/>
    <w:rsid w:val="00B85F07"/>
    <w:rsid w:val="00B86557"/>
    <w:rsid w:val="00BA0180"/>
    <w:rsid w:val="00BA5D4E"/>
    <w:rsid w:val="00BB586B"/>
    <w:rsid w:val="00BC44B3"/>
    <w:rsid w:val="00BD2536"/>
    <w:rsid w:val="00BF4F3F"/>
    <w:rsid w:val="00C10B24"/>
    <w:rsid w:val="00C12135"/>
    <w:rsid w:val="00C15557"/>
    <w:rsid w:val="00C15D34"/>
    <w:rsid w:val="00C20511"/>
    <w:rsid w:val="00C41176"/>
    <w:rsid w:val="00C448EE"/>
    <w:rsid w:val="00C504C8"/>
    <w:rsid w:val="00C538D4"/>
    <w:rsid w:val="00C5578D"/>
    <w:rsid w:val="00C6197E"/>
    <w:rsid w:val="00C740E1"/>
    <w:rsid w:val="00C84C3C"/>
    <w:rsid w:val="00C93BF7"/>
    <w:rsid w:val="00CB3C0D"/>
    <w:rsid w:val="00CB4604"/>
    <w:rsid w:val="00CC14A2"/>
    <w:rsid w:val="00CC6D9B"/>
    <w:rsid w:val="00CD2735"/>
    <w:rsid w:val="00CE3510"/>
    <w:rsid w:val="00CE48C3"/>
    <w:rsid w:val="00CF7099"/>
    <w:rsid w:val="00D0140E"/>
    <w:rsid w:val="00D10CA0"/>
    <w:rsid w:val="00D12829"/>
    <w:rsid w:val="00D26B41"/>
    <w:rsid w:val="00D369DA"/>
    <w:rsid w:val="00D45D65"/>
    <w:rsid w:val="00D467BF"/>
    <w:rsid w:val="00D54774"/>
    <w:rsid w:val="00D70D42"/>
    <w:rsid w:val="00D72F51"/>
    <w:rsid w:val="00D73811"/>
    <w:rsid w:val="00D74143"/>
    <w:rsid w:val="00D74A1A"/>
    <w:rsid w:val="00D77C40"/>
    <w:rsid w:val="00D81883"/>
    <w:rsid w:val="00D83B4B"/>
    <w:rsid w:val="00D94E7F"/>
    <w:rsid w:val="00DA0688"/>
    <w:rsid w:val="00DA3E49"/>
    <w:rsid w:val="00DA48A3"/>
    <w:rsid w:val="00DB5C87"/>
    <w:rsid w:val="00DC1984"/>
    <w:rsid w:val="00DD0830"/>
    <w:rsid w:val="00DD1578"/>
    <w:rsid w:val="00DD1580"/>
    <w:rsid w:val="00DD6BC3"/>
    <w:rsid w:val="00DE09C1"/>
    <w:rsid w:val="00DF1E3C"/>
    <w:rsid w:val="00DF309D"/>
    <w:rsid w:val="00E062F4"/>
    <w:rsid w:val="00E14836"/>
    <w:rsid w:val="00E16103"/>
    <w:rsid w:val="00E454AA"/>
    <w:rsid w:val="00E61855"/>
    <w:rsid w:val="00E772A0"/>
    <w:rsid w:val="00E84238"/>
    <w:rsid w:val="00E93769"/>
    <w:rsid w:val="00E97508"/>
    <w:rsid w:val="00EB612D"/>
    <w:rsid w:val="00EE04C6"/>
    <w:rsid w:val="00EF0A22"/>
    <w:rsid w:val="00EF50AE"/>
    <w:rsid w:val="00EF656D"/>
    <w:rsid w:val="00EF79DB"/>
    <w:rsid w:val="00F01913"/>
    <w:rsid w:val="00F07675"/>
    <w:rsid w:val="00F213C3"/>
    <w:rsid w:val="00F2251B"/>
    <w:rsid w:val="00F22FB2"/>
    <w:rsid w:val="00F25A03"/>
    <w:rsid w:val="00F278DB"/>
    <w:rsid w:val="00F367F1"/>
    <w:rsid w:val="00F50EBE"/>
    <w:rsid w:val="00F52FB4"/>
    <w:rsid w:val="00F619B4"/>
    <w:rsid w:val="00F631A1"/>
    <w:rsid w:val="00F67E7D"/>
    <w:rsid w:val="00F71CE0"/>
    <w:rsid w:val="00F76E51"/>
    <w:rsid w:val="00F82932"/>
    <w:rsid w:val="00F832AA"/>
    <w:rsid w:val="00F8385A"/>
    <w:rsid w:val="00F849E2"/>
    <w:rsid w:val="00F93347"/>
    <w:rsid w:val="00FA22BF"/>
    <w:rsid w:val="00FB5C9B"/>
    <w:rsid w:val="00FB5CBA"/>
    <w:rsid w:val="00FC1373"/>
    <w:rsid w:val="00FC6C5A"/>
    <w:rsid w:val="00FD4213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21368196"/>
  <w15:chartTrackingRefBased/>
  <w15:docId w15:val="{7CF08A34-645D-4777-941E-E2F16187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37B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904AD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BF7"/>
    <w:rPr>
      <w:color w:val="0563C1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677A65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677A65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677A65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677A65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946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6438"/>
  </w:style>
  <w:style w:type="paragraph" w:styleId="ab">
    <w:name w:val="footer"/>
    <w:basedOn w:val="a"/>
    <w:link w:val="ac"/>
    <w:uiPriority w:val="99"/>
    <w:unhideWhenUsed/>
    <w:rsid w:val="009464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6438"/>
  </w:style>
  <w:style w:type="paragraph" w:styleId="ad">
    <w:name w:val="Balloon Text"/>
    <w:basedOn w:val="a"/>
    <w:link w:val="ae"/>
    <w:uiPriority w:val="99"/>
    <w:semiHidden/>
    <w:unhideWhenUsed/>
    <w:rsid w:val="005A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6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7904AD"/>
    <w:rPr>
      <w:rFonts w:ascii="Arial" w:eastAsia="ＭＳ ゴシック" w:hAnsi="Arial" w:cs="Times New Roman"/>
    </w:rPr>
  </w:style>
  <w:style w:type="paragraph" w:styleId="af">
    <w:name w:val="List Paragraph"/>
    <w:basedOn w:val="a"/>
    <w:uiPriority w:val="34"/>
    <w:qFormat/>
    <w:rsid w:val="00A45213"/>
    <w:pPr>
      <w:ind w:leftChars="400" w:left="840"/>
    </w:pPr>
  </w:style>
  <w:style w:type="paragraph" w:customStyle="1" w:styleId="Default">
    <w:name w:val="Default"/>
    <w:rsid w:val="00D5477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10134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0134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01347"/>
  </w:style>
  <w:style w:type="character" w:customStyle="1" w:styleId="10">
    <w:name w:val="見出し 1 (文字)"/>
    <w:basedOn w:val="a0"/>
    <w:link w:val="1"/>
    <w:uiPriority w:val="9"/>
    <w:rsid w:val="007D37BF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DD1580"/>
  </w:style>
  <w:style w:type="character" w:customStyle="1" w:styleId="af4">
    <w:name w:val="日付 (文字)"/>
    <w:basedOn w:val="a0"/>
    <w:link w:val="af3"/>
    <w:uiPriority w:val="99"/>
    <w:semiHidden/>
    <w:rsid w:val="00DD1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3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A95EF-131C-4A46-9EBA-3900C5E4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ws9702</cp:lastModifiedBy>
  <cp:revision>3</cp:revision>
  <cp:lastPrinted>2022-10-27T06:00:00Z</cp:lastPrinted>
  <dcterms:created xsi:type="dcterms:W3CDTF">2022-10-28T06:38:00Z</dcterms:created>
  <dcterms:modified xsi:type="dcterms:W3CDTF">2022-10-28T06:39:00Z</dcterms:modified>
</cp:coreProperties>
</file>